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DD" w:rsidRPr="000D35DD" w:rsidRDefault="000D35DD" w:rsidP="000D35DD">
      <w:pPr>
        <w:spacing w:after="0" w:line="594" w:lineRule="atLeast"/>
        <w:outlineLvl w:val="1"/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</w:pPr>
      <w:r w:rsidRPr="000D35DD">
        <w:rPr>
          <w:rFonts w:ascii="Times New Roman" w:eastAsia="Times New Roman" w:hAnsi="Times New Roman" w:cs="Times New Roman"/>
          <w:color w:val="444444"/>
          <w:sz w:val="54"/>
          <w:szCs w:val="54"/>
          <w:lang w:eastAsia="ru-RU"/>
        </w:rPr>
        <w:t>Нормативные документы в сфере образования учащихся с ограниченными возможностями здоровья</w:t>
      </w:r>
    </w:p>
    <w:p w:rsidR="004126E0" w:rsidRDefault="004126E0"/>
    <w:tbl>
      <w:tblPr>
        <w:tblW w:w="15315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592"/>
        <w:gridCol w:w="4277"/>
        <w:gridCol w:w="1341"/>
        <w:gridCol w:w="1486"/>
        <w:gridCol w:w="7619"/>
      </w:tblGrid>
      <w:tr w:rsidR="000D35DD" w:rsidRPr="000D35DD" w:rsidTr="00A55929">
        <w:trPr>
          <w:trHeight w:val="107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107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№</w:t>
            </w:r>
          </w:p>
        </w:tc>
        <w:tc>
          <w:tcPr>
            <w:tcW w:w="4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107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107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Дата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107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Номер</w:t>
            </w:r>
          </w:p>
        </w:tc>
        <w:tc>
          <w:tcPr>
            <w:tcW w:w="7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107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b/>
                <w:bCs/>
                <w:color w:val="444444"/>
                <w:sz w:val="21"/>
                <w:lang w:eastAsia="ru-RU"/>
              </w:rPr>
              <w:t>Обзор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(с изменениями от 21.01.2019 № 32)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30.08.2013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1014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Утверждён Порядок организации и осуществления образовательной деятельности по образовательным программам дошкольного 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Программы самостоятельно разрабатываются и утверждаются образовательными организациями. Требования к структуре, объёму, условиям реализации и результатам освоения программы определяются федеральным государственным образовательным стандартом дошкольного образования. 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Образовательная деятельность в организации осуществляется в группах. Группы могут иметь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общеразвивающую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, компенсирующую, оздоровительную или комбинированную направленность. 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Приведены особенности организации образовательной деятельности для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5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09.11.2015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1309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Определён Порядок обеспечения условий доступности для инвалидов объектов и услуг в сфере образования. Речь также идёт об оказании необходимой помощи. Так, предусматривается обучение и инструктирование специалистов, работающих с инвалидами.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Принимаются меры по обеспечению беспрепятственного передвижения по объектам, по сопровождению, по надлежащему размещению носителей информации.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Урегулированы вопросы оформления паспорта доступности для инвалидов объекта и услуг. Закреплены положения об оценке соответствия уровня обеспечения доступности для инвалидов объектов. 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6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14.10.2013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1145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Определены правила выдачи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Свидетельство выдается под личную подпись выпускнику (его законным представителям, иному лицу на основании доверенности) в связи с завершением обучения не позднее 10 дней после даты издания распорядительного акта об его отчислении из образовательной организации. В образовательной организации ведется книга регистрации выдачи свидетельств.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Бланки свидетель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ств хр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анятся как документы строгой отчётности. Свидетельства, не полученные выпускниками в год окончания образовательной организации, хранятся до их востребования. До выдачи свидетельства заполненный бланк должен быть проверен на точность и безошибочность внесенных в него записей. Бланк, составленный с ошибками или имеющий иные дефекты, внесенные при заполнении, подлежит замене. 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Образовательная организация выдает дубликат свидетельства в случае его утраты, порчи (повреждения), обнаружения ошибки, смены фамилии (имени, отчества) выпускника. Решение о выдаче или об отказе в выдаче дубликата принимается в месячный срок со дня подачи соответствующего заявления. Приведён образец свидетельства об обучении.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7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31.12.2015 № 1578 «О внесении изменений в федеральный государственный образовательный стандарт среднего общего образования,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утверждённый приказом Министерства образования и науки Российской Федерации от 17 мая 2012 г. № 413»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31.12.2015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1578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Скорректирован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ФГОС среднего общего образования. Уточнены требования к результатам освоения предметных областей «Русский язык и литература», «Родной язык и родная литература», «Иностранные языки».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Русский язык, литература, родной язык, родная литература выделены в отдельные учебные предметы.</w:t>
            </w:r>
            <w:proofErr w:type="gramEnd"/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 xml:space="preserve">Скорректированы требования к содержанию рабочих программ учебных предметов, курсов. Определены требования к результатам освоения адаптированной основной образовательной программы для глухих, слабослышащих, позднооглохших обучающихся; обучающихся с нарушениями опорно-двигательного аппарата; обучающихся с расстройствами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аутистического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спектра.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Организация, реализующая адаптированную основную образовательную программу, должна быть укомплектована педагогами, владеющими специальными педагогическими подходами и методами обучения и воспитания лиц с ограниченными возможностями здоровья.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5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8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31.12.2015 №1577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 1897»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31.12.2015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1577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Скорректирован федеральный государственный образовательный стандарт основного общего образования. Установлено, что должны отражать личностные 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результаты освоения адаптированной образовательной программы для лиц с ограниченными возможностями (глухих, слабослышащих, позднооглохших; с нарушениями опорно-двигательного аппарата; с расстройствами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аутистического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спектра).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Предметная область «Филология» заменена на область «Русский язык и литература». В содержании при этом сделан упор на формировании именно российской гражданской, этнической и социальной идентичности.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Прописано освоение альтернативных средств коммуникации лицами с ограниченными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возможностями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.В</w:t>
            </w:r>
            <w:proofErr w:type="spellEnd"/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стандарт введены предметные области «Родной язык и родная литература» и «Иностранный язык. Второй иностранный язык». Предметная область «</w:t>
            </w:r>
            <w:proofErr w:type="spellStart"/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Естественно-научные</w:t>
            </w:r>
            <w:proofErr w:type="spellEnd"/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предметы» заменена на область «Математика и информатика». Сокращён объём информации, отражаемой в рабочих программах. Теперь это только результаты освоения, содержание предмета, курса, тематическое планирование.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9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31.12.2015 № 1576 «О внесении изменений в федеральный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31.12.2015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1576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Скорректирован федеральный государственный образовательный стандарт начального общего образования. Название предметной области «Филология» изменено на «Русский язык и литературное чтение».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Установлены требования к результатам освоения основной образовательной программы начального общего образования по предметам «Родной язык и литературное чтение на родном языке» и «Иностранный язык».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Скорректирован перечень обязательных предметных областей и основных задач реализации их содержания. В него включаются 3 новые предметные области. Это русский язык и литературное чтение; родной язык и литературное чтение на родном языке; иностранный язык.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Устанавливается, что рабочие программы учебных предметов, курсов, в т. ч. внеурочной деятельности, должны обеспечивать достижение планируемых результатов освоения основной образовательной программы начального общего образования. Указанные программы разрабатываются на основе требований к результатам освоения основной образовательной программы начального образования. При этом должны учитываться программы, включённые в её структуру.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Рабочие программы учебных предметов, курсов должны содержать планируемые результаты освоения и содержание учебного предмета, курса; тематическое планирование с указанием количества часов на каждую тему. 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7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0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11.03.2016 № ВК-452/07 «О введении ФГОС ОВЗ»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11.03.2016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ВК-452/07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(интеллектуальными нарушениями).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Обозначены основные ступени введения стандартов: создание рабочей группы по сопровождению внедрения, анализ требований к структуре, условиям и результатам освоения программы обучающимися с ограниченными возможностями здоровья; разработка необходимой документации; подготовка каждого члена педагогического коллектива через повышение квалификации; разработка необходимого учебно-методического оснащения процесса обучения; мониторинг готовности к введению стандартов; информирование родителей об особенностях и перспективах обучения детей.</w:t>
            </w:r>
            <w:proofErr w:type="gramEnd"/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В рекомендациях освещены вопросы нормативно-правового обеспечения внедрения стандартов. Обозначены права и обязанности родителей. Определены особенности реализации стандартов в условиях специальной (коррекционной) школы. Приведены практические примеры и опыт работы экспериментальных площадок.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8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1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10.02.2015 № ВК-268/07 «О совершенствовании деятельности центров психолого-педагогической, медицинской и социальной помощи»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10.02.2015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ВК-268/07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Разъясняется, что Центры вправе осуществлять образовательную деятельность по основным общеобразовательным программам дошкольного образования, дополнительным общеобразовательным программам, программам профессионального обучения и другим общеобразовательным программам.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Образовательная деятельность, реализуемая Центром, подлежит лицензированию в соответствии с законодательством РФ. Центр, осуществляющий образовательную деятельность, является образовательной организацией. Составлены методические рекомендации по совершенствованию деятельности центров психолого-педагогической, медицинской и социальной помощи.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Письмо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19.02.2016 № 07-719 «О подготовке к введению ФГОС ОВЗ»</w:t>
            </w:r>
          </w:p>
          <w:p w:rsidR="000D35DD" w:rsidRPr="000D35DD" w:rsidRDefault="0015690C" w:rsidP="000D35DD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2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Часть 1 документа PDF </w:t>
              </w:r>
            </w:hyperlink>
          </w:p>
          <w:p w:rsidR="000D35DD" w:rsidRPr="000D35DD" w:rsidRDefault="0015690C" w:rsidP="000D35DD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3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Часть 2 документа PDF</w:t>
              </w:r>
            </w:hyperlink>
          </w:p>
          <w:p w:rsidR="000D35DD" w:rsidRPr="000D35DD" w:rsidRDefault="0015690C" w:rsidP="000D35DD">
            <w:pPr>
              <w:spacing w:before="225"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4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Часть 3 документа PDF</w:t>
              </w:r>
            </w:hyperlink>
          </w:p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5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Часть 4 документа PDF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19.02.2016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07-719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Составлены методические материалы по специальной адаптации содержания образования в рамках реализации стандартов образования слепых и слабовидящих детей.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Предусмотрено перераспределение содержания учебного материала по предметам «Изобразительное искусство 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тифлографика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», «Литературное чтение», «Математика», «Окружающий мир (человек, природа, общество)», «Русский язык».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Современные подходы к специальной адаптации содержания образования требуют ориентации материала, представленного в учебниках, используемых в настоящее время в обучении слепых и слабовидящих в начальной школе, на особые потребности лиц.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Для групп слепых и слабовидящих, не имеющих нарушений интеллектуального развития, но не достигших необходимого для успешного обучения уровня общего развития и развития компенсаторных механизмов и способов деятельности, специальная адаптация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содержания образования должна обеспечивать, с одной стороны, сохранность «цензового» характера образования, с другой, – приспособление учебного материала к особым потребностям, имеющимся у данной группы детей.</w:t>
            </w:r>
            <w:proofErr w:type="gramEnd"/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6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20.08.2014 № ВК-1748/07 «О государственной аккредитации образовательной деятельности по образовательным программам, адаптированным для обучения лиц с умственной отсталостью</w:t>
              </w:r>
            </w:hyperlink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20.08.2014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ВК-1748/07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Лица с ограниченными возможностями здоровья и инвалидностью вправе получать образование в соответствующих организациях, которые разрабатывают адаптированные образовательные программы. Основой служат примерные основные образовательные программы. Программы реализуются в соответствии с требованиями федеральных стандартов.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Адаптированные программы являются предметом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госаккредитации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 Они должны формироваться с учётом особенностей психофизического развития и возможностей обучающихся. Для детей с умственной отсталостью не предполагается освоение уровня основного общего 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адаптированной основной общеобразовательной программе только с согласия родителей (законных представителей) и по рекомендациям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Лицам с различными формами умственной отсталости, не имеющим основного общего и среднего общего образования и обучавшимся по адаптированным программам, выдается свидетельство об обучении. Оно не является документом об образовании, поскольку не проводится государственная итоговая аттестация. Однако свидетельство дает право пройти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профподготовку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специальностям, рекомендованным для лиц с нарушением интеллекта.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7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26.05.2014 № ВК-1048/07 «О порядке получения образования воспитанниками детских домов-интернатов» (вместе с «Разъяснениями о порядке получения образования воспитанниками,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проживающими в детских домах-интернатах для умственно отсталых детей и домах-интернатах для детей с физическими недостатками»)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26.05.2014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ВК-1048/07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Разъясняется порядок получения образования воспитанниками, проживающими в детских домах-интернатах (ДДИ) для умственно отсталых детей и </w:t>
            </w:r>
            <w:proofErr w:type="spellStart"/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детей-интернатах</w:t>
            </w:r>
            <w:proofErr w:type="spellEnd"/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для детей с физическими недостатками.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На основе нормативных документов представлены модели организации получения образования, в том числе дополнительного образования,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воспитанниками ДДИ (в ОО, реализующих АООП; в условиях ДДИ).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Консультативную помощь ДДИ оказывают ПМПК и ОО,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осуществляющие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обучение по АООП.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детей-инвалидов, проживающих в ДДИ, в образовательные организации, обеспечения учебниками, учебными пособиями, техническими средствами обучения, разработки адаптированных образовательных программ, учебных планов, организации подготовки, переподготовки и повышения квалификации работников ДДИ и образовательных организаций по вопросам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образования воспитанников ДДИ.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8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19.12.2014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1598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Установлен федеральный государственный образовательный стандарт начального общего образования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Стандарт содержит требования к структуре адаптированной общеобразовательной программы, условиям её реализации и результатам освоения.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 основе стандарта могут разрабатываться до 4 вариантов образовательных программ исходя из степени выраженности нарушений в развитии. Предусмотрена возможность перехода школьника с ограниченными возможностями здоровья с одного варианта на другой.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Учебный план включает обязательные предметные области и коррекционно-развивающую область. Срок освоения общеобразовательной программы составляет от 4 до 6 лет. Обучение лиц с ограниченными возможностями здоровья возможно как с другими учащимися, так и в отдельных классах, группах или организациях.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Допускается использование сетевой формы.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Стандарт содержит дифференцированные требования к кадровому и материально-техническому обеспечению обучения лиц с ограниченными возможностями здоровья.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Стандарт применяется к правоотношениям, возникшим с 1 сентября 2016 г. Лица, зачисленные до этой даты для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19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19.12.2014 № 1599 «Об утверждении федерального государственного образовательного стандарта образования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умственной отсталостью (интеллектуальными нарушениями)»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19.12.2014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1599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Утвержден федеральный государственный образовательный стандарт образования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умственной отсталостью (интеллектуальными нарушениями).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Стандарт представляет собой совокупность обязательных требований при реализации адаптированных основных общеобразовательных программ (АООП) в организациях, осуществляющих образовательную деятельность. Он касается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легкой умственной отсталостью (интеллектуальными нарушениями), умеренной, тяжелой, глубокой умственной отсталостью (интеллектуальными нарушениями), тяжёлыми и множественными нарушениями развития.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АООП разрабатывается на основе стандарта с учётом особенностей указанных групп обучающихся, их психофизического развития, индивидуальных возможностей и обеспечивает коррекцию нарушений развития и их социальную адаптацию. Положения стандарта могут использоваться родителями (законными представителями) в рамках семейного образования, а также на дому или в медицинских организациях.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Стандарт применяется к правоотношениям, возникшим с 01.09.2016. Лица, зачисленные до 01.09.2016 для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адаптированным образовательным программам, обучаются по ним до завершения обучения.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0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20.09.2013 № 1082 «Об утверждении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 xml:space="preserve">Положения 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психолого-медико-педагогической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комиссии»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20.09.2013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1082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Утверждено новое положение о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комиссии. Она создается, чтобы своевременно выявлять детей с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особенностями в физическом и (или) психическом развитии и (или) отклонениями в поведении.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Комиссия проводит их комплексное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психолого-медико-педагогическое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обследование и даёт рекомендации по оказанию им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помощи, организации их обучения и воспитания.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Состав комиссии и порядок её формирования не изменились. Расширены полномочия комиссии. Она вправе проводить мониторинг, как учитываются её рекомендации по обучению и воспитанию детей в образовательных организациях и в семье (с согласия родителей). Также на комиссию возложен учёт данных о детях с ограниченными возможностями здоровья и (или)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девиантным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(общественно опасным) поведением, проживающих на подведомственной территории.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Прописана процедура обследования детей в комиссии. Это возможно по письменному заявлению родителей или по направлению соответствующей организации с письменного согласия родителей. Медицинское обследование детей 15 лет и старше допускается только с их согласия. Все обследования и консультации бесплатны. Родители могут присутствовать при обследовании, обсуждать его результаты.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Заключение комиссии носит для родителей рекомендательный характер. При несогласии с ним они вправе его обжаловать. Для остальных органов и организаций заключение комиссии является основанием для создания соответствующих условий обучения и воспитания ребёнка. Вся информация, связанная с обследованием детей в комиссии, является конфиденциальной. 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1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8.04.2014 № 293 «Об утверждении Порядка приёма на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обучение по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образовательным программам дошкольного 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08.04.2014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293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Установлен Порядок приёма на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дошкольного образования. Дети с ограниченными возможностями здоровья принимаются на адаптированную программу обучения только с согласия родителей (законных представителей) и на основании рекомендаций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2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22.01.2014 № 32 «Об утверждении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 xml:space="preserve">Порядка приёма граждан на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обучение по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образовательным программам начального общего, основного общего и среднего общего 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22.01.2014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Утвержден Порядок приёма граждан на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образовательным программам начального общего, основного общего и среднего общего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Правила приёма в конкретную организацию устанавливаются организацией самостоятельно. Распорядительный акт о закреплении образовательных организаций за конкретными территориями муниципального района, городского округа издаётся не позднее 1 февраля текущего года.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случае отсутствия мест родители (законные представители)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самоуправления, осуществляющий управление в сфере 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Образовательная организация размещает на информационном стенде, официальном сайте, в СМИ информацию о количестве мест в первых классах (не позднее 10 календарных дней с момента издания акта), о наличии свободных мест для приёма детей, не проживающих на закреплённой территории (не позднее 1 июля). Для приёма ребёнка в организацию подаётся личное заявление его родителя (законного представителя).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Заявления о приёме в первый класс граждан, проживающих на закреплённой территории, начинают принимать не позже 1 февраля и заканчивают не позднее 30 июня текущего года. В отношении остальных – с 1 июля до момента заполнения свободных мест, но максимум до 5 сентября. Распорядительные акты организации о приёме детей на обучение размещаются на её информационном стенде в день их издания. Порядок приёма граждан в общеобразовательные учреждения, установленный в 2012 г., признан утратившим силу.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Дети с ограниченными возможностями здоровья принимаются на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комиссии.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3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28.12.2018 № 345 «О федеральном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 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28.12.2018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345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Установлен новый федеральный перечень учебников, рекомендуемых к использованию при реализации аккредитованных программ начального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общего, основного общего и среднего общего 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Перечень включает 3 раздела. В 1-й раздел включены учебники, рекомендуемые к использованию при реализации обязательной части основной образовательной программы. Во 2-й – учебники, рекомендуемые к использованию при реализации части основной образовательной программы, формируемой участниками образовательных отношений (в том числе при реализации адаптированных образовательных программ). В 3-й – учебники, обеспечивающие учёт региональных и этнокультурных особенностей регионов, реализацию прав граждан на получение образования на родном языке из числа языков народов Российской Федерации, изучение литературы и родного языка из числа языков народов России.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Образовательные организации вправе  использовать в течение 3 лет приобретённые до вступления в силу настоящего приказа учебники из федерального перечня учебников, утвержденного приказом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№ 253.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4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09.06.2016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699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Утвержден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Приказ признает утратившим силу приказы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Минолбрнауки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14.12.2009 г.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учреждениях», приказ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имеющих государственную аккредитацию и реализацию и реализующих образовательные программы общего образования образовательных учреждениях», приказ от 16.01.2012 г. №16 «О внесении изменений в перечень организаций, осуществляющих издание учебных пособий, которые допускаются к использованию в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      </w:r>
            <w:proofErr w:type="gramEnd"/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8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5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07.11.2018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189/1513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Государственная итоговая аттестация (ГИА) включает обязательные экзамены по русскому языку и математике, а также экзамены по выбору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двум учебным предметам. ГИА проводится в двух формах. Первая – основной государственный экзамен (ОГЭ) с использованием контрольных измерительных материалов. Вторая – государственный выпускной экзамен (ГВЭ) – письменные и устные экзамены с использованием текстов, тем, заданий, билетов. Обучающиеся с ограниченными возможностями здоровья проходят аттестацию в форме ГВЭ (вправе выбрать ОГЭ).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390E02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19</w:t>
            </w:r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6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07.11.2018 № 190/1512 «Об утверждении Порядка проведения аттестации по образовательным программам среднего общего 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07.11.2018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190/1512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Установлено, как проводится государственная итоговая аттестация (ГИА) по образовательным программам среднего общего образования. Выделяют следующие формы ГИА. Первая – это ЕГЭ. Выпускники в обязательном порядке сдают математику и русский язык. Другие предметы выбираются по усмотрению ученика. Вторая форма – государственный выпускной экзамен (ГВЭ). Проводится в специальных учебно-воспитательных учреждениях закрытого типа, в учреждениях, исполняющих наказание в виде лишения свободы, а также для лиц с ограниченными возможностями здоровья (в т. ч. для инвалидов). По желанию экзаменуемых по отдельным предметам может проводиться ЕГЭ.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390E02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</w:t>
            </w:r>
            <w:r w:rsidR="00390E02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7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образования»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30.08.2013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1015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Утверждён Порядок организации и осуществления образовательной деятельности по основным программам начального, основного и среднего общего образования. Данный Порядок также устанавливает особенности организации образовательной деятельности для учащихся с ограниченными возможностями здоровья.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22.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8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09.11.2018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196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Установлен Порядок ведения образовательной деятельности по дополнительным общеобразовательным программам. Закреплено, на что должна быть направлена такая деятельность (формирование и развитие творческих способностей обучающихся, обеспечение их духовно-нравственного, патриотического и трудового воспитания; выявление и поддержка талантов, содействие профориентации обучающихся, их социализации и адаптации к жизни в обществе). Содержание дополнительных общеразвивающих 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предпрофессиональных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программ определяется учебным заведением.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 реализации программ могут использоваться различные образовательные технологии, в т. ч. дистанционные и электронное обучение. Отдельное внимание уделено обучению лиц с ограниченными возможностями здоровья. 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29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10.12.2012 №07-832 «О методических рекомендациях по организации обучения на дому детей-инвалидов с использованием дистанционных образовательных технологий»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10.12.2012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07-832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Разработаны методические рекомендации по организации обучения на дому детей-инвалидов с использованием дистанционных образовательных технологий (ДОТ). Сформированы три основные модели внедрения ДОТ при обучении детей-инвалидов и основные положения организации обучения детей-инвалидов с использованием дистанционных форм.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Разъясняется нормативно-правовая база организации дистанционных форм обучения. Определены механизмы материального стимулирования педагогов. В приложениях представлены примеры учебных планов, образец должностной инструкции учителя, примерные правила проведения уроков, контрольных работ с использованием ДОТ.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0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09.04.2014 №НТ-392/07 «Об итоговой аттестации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ограниченными возможностями здоровья»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09.04.2014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НТ-392/07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Направлены разъяснения в части полномочий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психолого-медико-педагогических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комиссий по вопросам итоговой аттестации обучающихся с ограниченными возможностями здоровья. В приложении даётся разъяснение определений «обучающиеся с ОВЗ», «дети-инвалиды». Определены формы и порядок проведения ГИА для детей с ОВЗ, а также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порядок работы ПМПК.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25.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1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13.11.2014 №ВК-2422/07 «О сохранении сети отдельных организаций, осуществляющих образовательную деятельность по АООП»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13.11.2014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ВК-2422/07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Разъясняется необходимость сохранения образовательных организаций, осуществляющих образовательную деятельность по АООП. Указаны требования к кадровому обеспечению специалистами, осуществляющими коррекционную работу, комплексное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психолого-медико-педагогическое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сопровождение.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2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14.07.2014 № ВК-1440/07 «О центрах психолого-педагогической, медицинской и социальной помощи»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14.07.2014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ВК-1440/07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Разъясняется, что Центры, реализующие основные общеобразовательные программы дошкольного образования, дополнительные образовательные программы, программы профессионального обучения, относятся к организациям, осуществляющим обучение. Образовательная деятельность по основным общеобразовательным программам дошкольного образования, дополнительным образовательным программам, программам профессионального обучения подлежит лицензированию в соответствии с законодательством РФ.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Центры созданы для обеспечения психолого-педагогического сопровождения детей младенческого, раннего и дошкольного возраста с высоким риском развития ограничений жизнедеятельности, с выявленными ограничениями жизнедеятельности и установленной инвалидностью, а также их семей с целью поддержки развития и адаптации личности этих детей, содействия их включению в образовательную среду. В Центрах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ППМС-помощи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могут создаваться подразделения, предоставляющие услуги ранней помощи: службы ранней помощи,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лекотеки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, консультационные пункты.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3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23.03.2000 №27/901-6 «О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психолого-медико-педагогическом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консилиуме (ПМПК) образовательного учреждения»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23.03.2000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27/901-6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Разработаны методические рекомендации о порядке создания и организации работы ПМПК ОУ. Определены цель, задачи, условия работы и состав ПМПК; формы учёта деятельности ПМПК (формы журнала записи детей на ПМПК, регистрации заключений и рекомендаций специалистов, коллегиального заключения и рекомендаций ПМПК, карта (папка) развития обучающегося, воспитанника).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 xml:space="preserve">Определён порядок взаимодействия ПМПК ОУ с родителями (законными представителями) ребёнка и территориальными ПМПК. В приложении представлены образцы договора между образовательным учреждением и родителями (законными представителями) обучающегося, воспитанника ОУ о его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психолого-медико-педагогическом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обследовании и сопровождении, образцы договора о взаимодействии ПМПК и ПМПК ОУ.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28.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4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07.06.2013 № ИР-535/07 «О коррекционном и инклюзивном образовании»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07.06.2013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ИР-535/07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Отмечено, что основные направления совместного обучения детей с ОВЗ и сверстников, не имеющих нарушений развития, отражены в рекомендациях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созданию условий для получения образования детьми с ОВЗ и детьми-инвалидами в субъекте РФ (письмо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18.04.2008 № АФ-150/06).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Разъясняется, что в рамках реализации программы «Доступная среда» реализуются мероприятия по оснащению обычных ОУ специальным оборудованием и приспособлениями для беспрепятственного доступа и обучения детей-инвалидов, в том числе с нарушениями зрения, слуха, ОДА; что развитие инклюзивных форм обучения инвалидов должно осуществляться на основе планирования и реализации комплекса мер, обеспечивающих соблюдение требований к организации данного вида деятельности (включая наличие материальной базы, специальных образовательных программ, подготовку педагогических кадров, проведение разъяснительной работы с обучающимися и их родителями).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5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13.11.2015 № 07-3735 «О направлении методических рекомендаций»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13.11.2015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07-3735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Разработаны методические рекомендации по выявлению наиболее эффективных практик образования детей с ОВЗ. Представлен передовой опыт субъектов РФ по реализации мероприятий программы «Доступная среда».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Описываются отдельные эффективные практики интеграции, инклюзии, обеспечения доступности среды для людей с ОВЗ и инвалидностью,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дошкольного, основного общего, среднего профессионального образования.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30.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6" w:history="1"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Федеральный перечень отдельных общеобразовательных организаций, осуществляющих обучение по адаптированным основным общеобразовательным программам для обучающихся с ограниченными возможностями здоровья, включённых в реализацию мероприятия «Создание условий для обучения детей-инвалидов в дошкольных образовательных, общеобразовательных организациях, организациях дополнительного образования детей (в организациях, осуществляющих образовательную деятельность по АООП), в том числе создание архитектурной доступности и оснащение оборудованием» государственной программы РФ «Доступная среда» на 2011–2020 годы</w:t>
              </w:r>
            </w:hyperlink>
            <w:proofErr w:type="gramEnd"/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29.02.2016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Представлен перечень отдельных образовательных организаций, осуществляющих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обучение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адаптированным основным образовательным программам (АООП) для обучающихся с ОВЗ в субъектах РФ.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7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Межведомственный комплексный план МТ РФ и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МОиН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РФ от 01.02.2016 № ЛОВЗ-07 «План мероприятий по вопросам развития системы профессиональной ориентации детей-инвалидов и лиц с ОВЗ на 2016-2020</w:t>
              </w:r>
            </w:hyperlink>
            <w:r w:rsidR="000D35DD"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01.02.2016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ЛОВЗ-07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Министерством труда и социальной защиты РФ 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РФ согласован межведомственный комплексный план на период 2016-2020 годы.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8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18.03.2016 № НТ-393/08 «Об обеспечении учебными изданиями (учебниками и учебными пособиями)»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18.03.2016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НТ-393/08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Обращается внимание на необходимость обеспечения всех групп обучающихся с ограниченными возможностями здоровья специальными учебниками и пособиями, в том числе изданными рельефно-точечным шрифтом Брайля.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Госпрограммой «Доступная среда» на 2011–2020 гг. предусмотрены субсидии на создание в образовательных организациях (в т. ч.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использующих адаптированные программы) условий для получения детьми-инвалидами качественного образования.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Средства могут использоваться на приобретение учебников, учебных пособий, дидактических материалов для обучения детей с ограниченными возможностями здоровья и инвалидностью.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33.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39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23.05.2016 № ВК-1074/07 «О совершенствовании деятельности ПМПК» 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23.05.2016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ВК-1074/07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Методические рекомендации могут быть использованы при организации деятельности региональных и муниципальных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психолого-медико-педагогических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комиссий (ПМПК).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Раскрывается нормативно-правовое регулирование деятельности ПМПК, общая организация деятельности специалистов (учителя-логопеда, педагога-психолога, учителя-дефектолога, сурдопедагога, тифлопедагога, социального педагога).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0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11.08.2016 № ВК-1788/07 «Об организации образования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умственной отсталостью»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11.08.2016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ВК-1788/07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after="0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Даны разъяснения по вопросам организации образования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умственной отсталостью (интеллектуальными нарушениями), лицензирования и аккредитации образовательной деятельности образовательной организации, реализующей адаптированные основные образовательные программы.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1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2.09.2013 № 1035 «О признании не действующим на территории Российской Федерации письма Министерства просвещения СССР от 5.05.1978 №28-М «Об улучшении организации индивидуального обучения больных детей на дому» и утратившим силу письма Министерства народного просвещения РСФСР от 14.11.1988 № 17-253-6 «Об индивидуальном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>обучении больных детей на дому»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02.09.2013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1035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after="0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36.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2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Приказ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18.04.2013 № 292 (ред. от 21.08.2013) «Об утверждении Порядка организации и осуществления образовательной деятельности по основным программам профессионального обучения»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18.04.2013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292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Утверждён Порядок организации и осуществления образовательной деятельности по основным программам профессионального обучения.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лица с ограниченными возможностями здоровья (с различными формами умственной отсталости), не имеющие основного общего или среднего общего образования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(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. 6 в ред. Приказа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21.08.2013 № 977).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3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 ноября 2018 № ТС-459/07 «О получении общего образования лицами с умственной отсталостью (интеллектуальными нарушениями)»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02.11.2018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 ТС-459/07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Сообщается, что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обучающийся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умственной отсталостью, получивший свидетельство об обучении и (или) профессиональном обучении, вправе продолжить обучение по программам основного общего и среднего общего образования независимо от возраста.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Получение образования может быть организовано в очной,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очно-заочной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и заочной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формах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применением электронного обучения и дистанционных образовательных технологий. Класс, в который будет зачислен обучающийся, определяется на основании результатов его аттестации по предметам.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Прохождение промежуточной и государственной итоговой аттестации возможно экстерном в образовательной организации бесплатно. При прохождении аттестации экстерны пользуются академическими правами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 соответствующей образовательной программе.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Для обеспечения права лиц с умственной отсталостью, в том числе в возрасте старше 18 лет, изъявивших желание реализовать свое право на получение общего образования, в субъекте может быть определена конкретная образовательная организация, либо необходимые специальные условия могут быть созданы в любой организации, осуществляющей образовательную деятельность по программам основного общего и среднего общего образования.</w:t>
            </w:r>
            <w:proofErr w:type="gramEnd"/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Рекомендовано региональным органам власти в сфере образования регламентировать порядок организации получения лицами с ограниченными возможностями здоровья, в том числе достигшими возраста 18 лет, общего образования.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38.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4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Рособрнадзора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от 07.08.2018 № 05-283 «Об обучении лиц, находящихся на домашнем обучении»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07.08.2018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05-283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Даны разъяснения о заболеваниях, дающих право обучаться на дому, а также о максимальной недельной нагрузке. 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Перечень заболеваний, наличие которых даёт право детям на обучение на дому по основным общеобразовательным программам, утверждён Приказом Минздрава России от 30.06.2016 № 436н и содержит 60 групп заболеваний, препятствующих получению образования в условиях образовательной организации. 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Сообщается, что количество часов недельной нагрузки для обучающегося при организации его обучения на дому или в медицинской организации ранее регламентировалось Письмами Министерства просвещения СССР от 05.05.1978 № 28-М и Министерства народного образования РСФСР от 14.11.1988 № 17-253-6.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Приказом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Минобрнауки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02.09.2013 № 1035 указанные письма признаны недействующими. Максимальный общий объём недельной образовательной нагрузки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установлены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2.4.2.2821-10 от 29.12.2010 № 189,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СанПиН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2.4.2.3286-15 от 10.07.2015 № 26.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Предусмотрена сетевая форма реализации образовательных программ, реализация программ с применением электронного обучения и дистанционных образовательных технологий, а также различные формы организации образовательного процесса (приходящий на дом учитель, дистанционное обучение, посещение предметов в школе).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39.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5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20.02.2019 № ТС-551/07 «О сопровождении образования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ОВЗ и инвалидностью»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20.02.2019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ТС-551/07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Даны разъяснения по сопровождению образования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с ограниченными возможностями здоровья, инвалидностью. Конкретизированы статус и обязанности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тьютора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и ассистента (помощника) по оказанию технической помощи инвалидам, особенности их деятельности, порядок введения в штатное расписание должностей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«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тьютор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», «ассистент (помощник)».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40.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6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08.02.2019 № ТС-421/07 «О направлении рекомендаций»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08.02.2019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ТС-421/07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Даны разъяснения о необходимости повышения эффективности работы служб психолого-педагогического сопровождения обучающихся с нарушениями чтения и письма, включая детей дошкольного возраста группы риска по фактору нарушения чтения и письма; организации работы ПМПК и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ПМПк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образовательных организаций, педагогов и специалистов по раннему выявлению предпосылок нарушения чтения и письма, организации преемственности психолого-педагогического сопровождения обучающихся на всех уровнях общего образования;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оказания специализированной помощи </w:t>
            </w: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, у которых нарушения чтения и письма не обусловлены нарушениями устной речи.</w:t>
            </w:r>
          </w:p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Уточнено, что обучающиеся с нарушениями чтения и письма не относятся к категории обучающихся с ограниченными возможностями здоровья, но имеют право на получение психолого-педагогической, медицинской и социальной помощи в центрах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ППМиС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помощи, в образовательных организациях.</w:t>
            </w:r>
            <w:proofErr w:type="gramEnd"/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 основании рекомендаций ПМПК обучение учащихся с устойчивыми нарушениями чтения и письма может организовываться по адаптированным основным образовательным программам начального общего образования (вариант 5.1, вариант 5.2)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41. 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7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Минобрнауки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15.03.2018 № ТС-728/07 «Об организации работы по СИПР»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15.03.2018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ТС-728/07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Разъяснены отличия учебных планов адаптированных основных образовательных программ для обучающихся с умственной отсталостью (интеллектуальными нарушениями) и индивидуальных учебных планов специальных индивидуальных программ развития (СИПР), разрабатываемых в соответствии с требованиями ФГОС образования обучающихся с умственной отсталостью (интеллектуальными нарушениями), с учётом адаптированной основной образовательной программы (вариант 2).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8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Письмо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10.06.2019 № ОВ-473/07 «Об </w:t>
              </w:r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lastRenderedPageBreak/>
                <w:t xml:space="preserve">обеспечении учебными изданиями (учебниками и учебными пособиями) </w:t>
              </w:r>
              <w:proofErr w:type="gram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обучающихся</w:t>
              </w:r>
              <w:proofErr w:type="gram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с ОВЗ»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10.06.2019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ОВ-473/07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Сообщается о необходимости создания специальных условий для получения образования обучающимися с ограниченными возможностями </w:t>
            </w: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здоровья и с инвалидностью в части обеспечения их учебными изданиями (учебниками, учебными пособиями).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Образовательная организация может использовать учебники, которые включены в Федеральный перечень учебников, утверждённый приказом </w:t>
            </w:r>
            <w:proofErr w:type="spellStart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России от 28.12.2018 № 345.</w:t>
            </w:r>
          </w:p>
        </w:tc>
      </w:tr>
      <w:tr w:rsidR="000D35DD" w:rsidRPr="000D35DD" w:rsidTr="00A55929">
        <w:trPr>
          <w:trHeight w:val="91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lastRenderedPageBreak/>
              <w:t>43.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15690C" w:rsidP="000D35DD">
            <w:pPr>
              <w:spacing w:before="225" w:after="225" w:line="91" w:lineRule="atLeast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hyperlink r:id="rId49" w:history="1"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Распоряжение </w:t>
              </w:r>
              <w:proofErr w:type="spellStart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>Минпросвещения</w:t>
              </w:r>
              <w:proofErr w:type="spellEnd"/>
              <w:r w:rsidR="000D35DD" w:rsidRPr="000D35DD">
                <w:rPr>
                  <w:rFonts w:ascii="Arial" w:eastAsia="Times New Roman" w:hAnsi="Arial" w:cs="Arial"/>
                  <w:color w:val="004065"/>
                  <w:sz w:val="21"/>
                  <w:lang w:eastAsia="ru-RU"/>
                </w:rPr>
                <w:t xml:space="preserve"> России от 09.09.2019 № Р-93 «Об утверждении примерного Положения о психолого-педагогическом консилиуме образовательной организации»</w:t>
              </w:r>
            </w:hyperlink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09.09.2019</w:t>
            </w:r>
          </w:p>
        </w:tc>
        <w:tc>
          <w:tcPr>
            <w:tcW w:w="1486" w:type="dxa"/>
            <w:hideMark/>
          </w:tcPr>
          <w:p w:rsidR="000D35DD" w:rsidRPr="000D35DD" w:rsidRDefault="000D35DD" w:rsidP="000D35DD">
            <w:pPr>
              <w:spacing w:after="0" w:line="91" w:lineRule="atLeast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№ Р-93</w:t>
            </w:r>
          </w:p>
        </w:tc>
        <w:tc>
          <w:tcPr>
            <w:tcW w:w="7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5DD" w:rsidRPr="000D35DD" w:rsidRDefault="000D35DD" w:rsidP="000D35DD">
            <w:pPr>
              <w:spacing w:before="225" w:after="225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Даны разъяснения о психолого-педагогическом консилиуме (ППк) образовательной организации, конкретизированы организация и режим деятельности ППк, процедура и продолжительность обследования, содержание рекомендаций по организации психолого-педагогического сопровождения обучающихся, дан перечень документации и формы протоколов заседания ППк.</w:t>
            </w:r>
          </w:p>
          <w:p w:rsidR="000D35DD" w:rsidRPr="000D35DD" w:rsidRDefault="000D35DD" w:rsidP="000D35DD">
            <w:pPr>
              <w:spacing w:before="225" w:after="225" w:line="91" w:lineRule="atLeast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0D35DD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</w:tbl>
    <w:p w:rsidR="000D35DD" w:rsidRDefault="000D35DD"/>
    <w:sectPr w:rsidR="000D35DD" w:rsidSect="000D35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35DD"/>
    <w:rsid w:val="000D35DD"/>
    <w:rsid w:val="0015690C"/>
    <w:rsid w:val="00390E02"/>
    <w:rsid w:val="004126E0"/>
    <w:rsid w:val="00A55929"/>
    <w:rsid w:val="00CD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0"/>
  </w:style>
  <w:style w:type="paragraph" w:styleId="2">
    <w:name w:val="heading 2"/>
    <w:basedOn w:val="a"/>
    <w:link w:val="20"/>
    <w:uiPriority w:val="9"/>
    <w:qFormat/>
    <w:rsid w:val="000D3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35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D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5DD"/>
    <w:rPr>
      <w:b/>
      <w:bCs/>
    </w:rPr>
  </w:style>
  <w:style w:type="character" w:styleId="a5">
    <w:name w:val="Hyperlink"/>
    <w:basedOn w:val="a0"/>
    <w:uiPriority w:val="99"/>
    <w:semiHidden/>
    <w:unhideWhenUsed/>
    <w:rsid w:val="000D35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2_%D1%8122-42.pdf" TargetMode="External"/><Relationship Id="rId18" Type="http://schemas.openxmlformats.org/officeDocument/2006/relationships/hyperlink" Target="https://mosmetod.ru/files/OVZ/doc/19.%D0%9F%D1%80%D0%B8%D0%BA%D0%B0%D0%B7_%D0%9C%D0%9E%D0%B8%D0%9D_%D0%A0%D0%A4_%D0%BE%D1%82_19.12.2014_1598_%D0%9E%D0%B1_%D1%83%D1%82%D0%B2%D0%B5%D1%80%D0%B6%D0%B4%D0%B5%D0%BD%D0%B8%D0%B8_%D0%A4%D0%93%D0%9E%D0%A1_%D0%9D%D0%9E%D0%9E_%D0%9E%D0%92%D0%97.pdf" TargetMode="External"/><Relationship Id="rId26" Type="http://schemas.openxmlformats.org/officeDocument/2006/relationships/hyperlink" Target="https://mosmetod.ru/files/OVZ/doc/28.%D0%9F%D1%80%D0%B8%D0%BA%D0%B0%D0%B7_%D0%9C%D0%9E%D0%B8%D0%9D_%D0%A0%D0%A4_%D0%BE%D1%82_26.12.2013_1400_%D0%9E%D0%B1_%D1%83%D1%82%D0%B2%D0%B5%D1%80%D0%B6%D0%B4%D0%B5%D0%BD%D0%B8%D0%B8_%D0%9F%D0%BE%D1%80%D1%8F%D0%B4%D0%BA%D0%B0_%D0%BF%D1%80%D0%BE%D0%B2%D0%B5%D0%B4%D0%B5%D0%BD%D0%B8%D1%8F_%D0%93%D0%98%D0%90_%D0%BF%D0%BE_%D0%9E%D0%9F_%D0%A1%D0%9E%D0%9E_%D1%81_%D0%B8%D0%B7%D0%BC.pdf" TargetMode="External"/><Relationship Id="rId39" Type="http://schemas.openxmlformats.org/officeDocument/2006/relationships/hyperlink" Target="https://mosmetod.ru/files/OVZ/doc/46.met-rek-pmpk-vk-1074-07-ot-23.05.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smetod.ru/files/OVZ/doc/22.%D0%9F%D1%80%D0%B8%D0%BA%D0%B0%D0%B7_%D0%9C%D0%9E%D0%B8%D0%9D_%D0%A0%D0%A4_%D0%BE%D1%82_08.04.2014_293_%D0%9E%D0%B1_%D1%83%D1%82%D0%B2%D0%B5%D1%80%D0%B6%D0%B4%D0%B5%D0%BD%D0%B8%D0%B8_%D0%9F%D0%BE%D1%80%D1%8F%D0%B4%D0%BA%D0%B0_%D0%BF%D1%80%D0%B8%D0%B5%D0%BC%D0%B0_%D0%BD%D0%B0_%D0%BE%D0%B1%D1%83%D1%87%D0%B5%D0%BD%D0%B8%D0%B5_%D0%BF%D0%BE_%D0%9E%D0%9F_%D0%94%D0%9E.pdf" TargetMode="External"/><Relationship Id="rId34" Type="http://schemas.openxmlformats.org/officeDocument/2006/relationships/hyperlink" Target="https://mosmetod.ru/files/OVZ/doc/38.%D0%9F%D0%B8%D1%81%D1%8C%D0%BC%D0%BE_%D0%9C%D0%9E%D0%B8%D0%9D_%D0%A0%D0%A4_%D0%BE%D1%82_07.06.2013_%D0%98%D0%A0-535.07_%D0%9E_%D0%BA%D0%BE%D1%80%D1%80%D0%B5%D0%BA%D1%86%D0%B8%D0%BE%D0%BD%D0%BD%D0%BE%D0%BC_%D0%B8_%D0%B8%D0%BD%D0%BA%D0%BB%D1%8E%D0%B7%D0%B8%D0%B2%D0%BD%D0%BE%D0%BC_%D0%BE%D0%B1%D1%80%D0%B0%D0%B7%D0%BE%D0%B2%D0%B0%D0%BD%D0%B8%D0%B8.pdf" TargetMode="External"/><Relationship Id="rId42" Type="http://schemas.openxmlformats.org/officeDocument/2006/relationships/hyperlink" Target="https://mosmetod.ru/files/OVZ/doc/49.pr_mo_292_18_04_2013_r15.pdf" TargetMode="External"/><Relationship Id="rId47" Type="http://schemas.openxmlformats.org/officeDocument/2006/relationships/hyperlink" Target="https://mosmetod.ru/files/OVZ/doc/15.03.2018_%D0%A2%D0%A1-728_07.pd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osmetod.ru/files/OVZ/doc/5.%D0%9F%D1%80%D0%B8%D0%BA%D0%B0%D0%B7_%D0%9C%D0%9E%D0%B8%D0%9D_%D0%A0%D0%A4_%D0%BE%D1%82_31.12.2015_1578_%D0%9E_%D0%B2%D0%BD%D0%B5%D1%81%D0%B5%D0%BD%D0%B8%D0%B8_%D0%B8%D0%B7%D0%BC%D0%B5%D0%BD%D0%B5%D0%BD%D0%B8%D0%B9_%D0%B2_%D0%A4%D0%93%D0%9E%D0%A1_%D0%A1%D0%9E%D0%9E.pdf" TargetMode="External"/><Relationship Id="rId12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1_%D1%8101-21.pdf" TargetMode="External"/><Relationship Id="rId17" Type="http://schemas.openxmlformats.org/officeDocument/2006/relationships/hyperlink" Target="https://mosmetod.ru/files/OVZ/doc/16.%D0%9F%D0%B8%D1%81%D1%8C%D0%BC%D0%BE_%D0%9C%D0%9E%D0%B8%D0%9D_%D0%A0%D0%A4_%D0%BE%D1%82_26.05.2014_%D0%92%D0%9A-1048_07_%D0%9E_%D0%BF%D0%BE%D1%80%D1%8F%D0%B4%D0%BA%D0%B5_%D0%BF%D0%BE%D0%BB%D1%83%D1%87%D0%B5%D0%BD%D0%B8%D1%8F_%D0%BE%D0%B1%D1%80%D0%B0%D0%B7%D0%BE%D0%B2%D0%B0%D0%BD%D0%B8%D1%8F_%D0%B2%D0%BE%D1%81%D0%BF%D0%B8%D1%82%D0%B0%D0%BD%D0%BD%D0%B8%D0%BA%D0%B0%D0%BC%D0%B8_%D0%94%D0%94-%D0%B8%D0%BD%D1%82%D0%B5%D1%80%D0%BD%D0%B0%D1%82%D0%BE%D0%B2.pdf" TargetMode="External"/><Relationship Id="rId25" Type="http://schemas.openxmlformats.org/officeDocument/2006/relationships/hyperlink" Target="https://mosmetod.ru/files/OVZ/doc/27.%D0%9F%D1%80%D0%B8%D0%BA%D0%B0%D0%B7_%D0%9C%D0%9E%D0%B8%D0%9D_%D0%A0%D0%A4_%D0%BE%D1%82_25.12.2013_N1394_%D0%9E%D0%B1_%D1%83%D1%82%D0%B2%D0%B5%D1%80%D0%B6%D0%B4%D0%B5%D0%BD%D0%B8%D0%B8__%D0%9F%D0%BE%D1%80%D1%8F%D0%B4%D0%BA%D0%B0_%D0%BF%D1%80%D0%BE%D0%B2%D0%B5%D0%B4%D0%B5%D0%BD%D0%B8%D1%8F_%D0%93%D0%98%D0%90_%D0%BF%D0%BE_%D0%9E%D0%9F_%D0%9E%D0%9E%D0%9E_%D1%81_%D0%B8%D0%B7%D0%BC.pdf" TargetMode="External"/><Relationship Id="rId33" Type="http://schemas.openxmlformats.org/officeDocument/2006/relationships/hyperlink" Target="https://mosmetod.ru/files/OVZ/doc/36.%D0%9F%D0%B8%D1%81%D1%8C%D0%BC%D0%BE_%D0%9C%D0%9E_%D0%A0%D0%A4_%D0%BE%D1%82_27.03.2000_27_901-6_%D0%9E_%D0%9F%D0%9C%D0%9F%D0%BA%D0%BE%D0%BD%D1%81%D0%B8%D0%BB%D0%B8%D1%83%D0%BC%D0%B5_%D0%9E%D0%A3.pdf" TargetMode="External"/><Relationship Id="rId38" Type="http://schemas.openxmlformats.org/officeDocument/2006/relationships/hyperlink" Target="https://mosmetod.ru/files/OVZ/doc/45.%D0%9F%D0%B8%D1%81%D1%8C%D0%BC%D0%BE_%D0%9C%D0%9E%D0%B8%D0%9D_%D0%A0%D0%A4_%D0%BE%D1%82_18.03.2016__%D0%9D%D0%A2-393_08_%D0%9E%D0%B1_%D0%BE%D0%B1%D0%B5%D1%81%D0%BF%D0%B5%D1%87%D0%B5%D0%BD%D0%B8%D0%B8_%D1%83%D1%87%D0%B5%D0%B1%D0%BD%D1%8B%D0%BC%D0%B8_%D0%B8%D0%B7%D0%B4%D0%B0%D0%BD%D0%B8%D1%8F%D0%BC%D0%B8_%D1%83%D1%87%D0%B5%D0%B1%D0%BD%D0%B8%D0%BA%D0%B0%D0%BC%D0%B8_%D0%B8_%D1%83%D1%87%D0%B5%D0%B1%D0%BD%D1%8B%D0%BC%D0%B8_%D0%BF%D0%BE%D1%81%D0%BE%D0%B1%D0%B8%D1%8F%D0%BC%D0%B8.pdf" TargetMode="External"/><Relationship Id="rId46" Type="http://schemas.openxmlformats.org/officeDocument/2006/relationships/hyperlink" Target="https://mosmetod.ru/files/OVZ/doc/08.02.2019_%D0%A2%D0%A1-421-0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smetod.ru/files/OVZ/doc/15.%D0%9F%D0%B8%D1%81%D1%8C%D0%BC%D0%BE_%D0%9C%D0%9E%D0%B8%D0%9D_%D0%A0%D0%A4_%D0%BE%D1%82_20.08.2014_%D0%92%D0%9A-1748_07_%D0%9E%D0%B1_%D0%B0%D0%BA%D0%BA%D1%80%D0%B5%D0%B4%D0%B8%D1%82%D0%B0%D1%86%D0%B8%D0%B8_%D0%BF%D0%BE_%D0%B0%D0%B4%D0%B0%D0%BF%D1%82%D0%B8%D1%80%D0%BE%D0%B2%D0%B0%D0%BD%D0%BD%D1%8B%D0%BC_%D0%BF%D1%80%D0%BE%D0%B3%D1%80%D0%B0%D0%BC%D0%BC%D0%B0%D0%BC.pdf" TargetMode="External"/><Relationship Id="rId20" Type="http://schemas.openxmlformats.org/officeDocument/2006/relationships/hyperlink" Target="https://mosmetod.ru/files/OVZ/doc/21.%D0%9F%D1%80%D0%B8%D0%BA%D0%B0%D0%B7_%D0%9C%D0%9E%D0%B8%D0%9D_%D0%A0%D0%A4_%D0%BE%D1%82_20.09.2013_N_1082_%D0%9E%D0%B1_%D1%83%D1%82%D0%B2%D0%B5%D1%80%D0%B6%D0%B4%D0%B5%D0%BD%D0%B8%D0%B8_%D0%9F%D0%BE%D0%BB%D0%BE%D0%B6%D0%B5%D0%BD%D0%B8%D1%8F_%D0%9F%D0%9C%D0%9F%D0%9A.pdf" TargetMode="External"/><Relationship Id="rId29" Type="http://schemas.openxmlformats.org/officeDocument/2006/relationships/hyperlink" Target="https://mosmetod.ru/files/OVZ/doc/32.%D0%9F%D0%B8%D1%81%D1%8C%D0%BC%D0%BE_%D0%9C%D0%9E%D0%B8%D0%9D_%D0%A0%D0%A4_%D0%BE%D1%82_10.12.2012_-07-832_%D0%9E_%D0%9C%D0%A0_%D0%BF%D0%BE_%D0%BE%D1%80%D0%B3%D0%B0%D0%BD%D0%B8%D0%B7%D0%B0%D1%86%D0%B8%D0%B8_%D0%BE%D0%B1%D1%83%D1%87%D0%B5%D0%BD%D0%B8%D1%8F_%D0%BD%D0%B0_%D0%B4%D0%BE%D0%BC%D1%83_%D0%B4%D0%B5%D1%82%D0%B5%D0%B9-%D0%B8%D0%BD%D0%B2%D0%B0%D0%BB%D0%B8%D0%B4%D0%BE%D0%B2_%D1%81_%D0%B8%D1%81%D0%BF%D0%BE%D0%BB%D1%8C%D0%B7%D0%BE%D0%B2%D0%B0%D0%BD%D0%B8%D0%B5%D0%BC_%D0%94%D0%9E%D0%A2.pdf" TargetMode="External"/><Relationship Id="rId41" Type="http://schemas.openxmlformats.org/officeDocument/2006/relationships/hyperlink" Target="https://mosmetod.ru/files/OVZ/doc/48.m1035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osmetod.ru/files/OVZ/doc/4.%D0%9F%D1%80%D0%B8%D0%BA%D0%B0%D0%B7_%D0%9C%D0%9E%D0%B8%D0%9D_%D0%A0%D0%A4_%D0%BE%D1%82_14.10.2013_1145_%D0%9E%D0%B1_%D1%83%D1%82%D0%B2%D0%B5%D1%80%D0%B6%D0%B4%D0%B5%D0%BD%D0%B8%D0%B8_%D0%9E%D0%B1%D1%80%D0%B0%D0%B7%D1%86%D0%B0_%D1%81%D0%B2%D0%B8%D0%B4%D0%B5%D1%82%D0%B5%D0%BB%D1%8C%D1%81%D1%82%D0%B2%D0%B0_%D1%81_%D0%A3%D0%9E.pdf" TargetMode="External"/><Relationship Id="rId11" Type="http://schemas.openxmlformats.org/officeDocument/2006/relationships/hyperlink" Target="https://mosmetod.ru/files/OVZ/doc/10.%D0%9F%D0%B8%D1%81%D1%8C%D0%BC%D0%BE_%D0%9C%D0%9E%D0%B8%D0%9D_%D0%A0%D0%A4_%D0%BE%D1%82_10.02.2015_%D0%92%D0%9A-268_07_%D0%9E_%D1%81%D0%BE%D0%B2%D0%B5%D1%80%D1%88%D0%B5%D0%BD%D1%81%D1%82%D0%B2%D0%BE%D0%B2%D0%B0%D0%BD%D0%B8%D0%B8_%D0%B4-%D1%82%D0%B8_%D0%A6%D0%9F%D0%9F%D0%9C%D0%B8%D0%A1%D0%9F.pdf" TargetMode="External"/><Relationship Id="rId24" Type="http://schemas.openxmlformats.org/officeDocument/2006/relationships/hyperlink" Target="https://mosmetod.ru/files/OVZ/doc/25.%D0%9F%D1%80%D0%B8%D0%BA%D0%B0%D0%B7__699_%D0%BE%D1%82_09.06.2016.pdf" TargetMode="External"/><Relationship Id="rId32" Type="http://schemas.openxmlformats.org/officeDocument/2006/relationships/hyperlink" Target="https://mosmetod.ru/files/OVZ/doc/35.%D0%9F%D0%B8%D1%81%D1%8C%D0%BC%D0%BE_%D0%9C%D0%9E%D0%B8%D0%9D_%D0%A0%D0%A4_%D0%BE%D1%82_14.07.2014_%D0%92%D0%9A-1440_07_%D0%9E_%D1%86%D0%B5%D0%BD%D1%82%D1%80%D0%B0%D1%85_%D0%9F%D0%9F%D0%9C%D0%A1_%D0%BF%D0%BE%D0%BC%D0%BE%D1%89%D0%B8.pdf" TargetMode="External"/><Relationship Id="rId37" Type="http://schemas.openxmlformats.org/officeDocument/2006/relationships/hyperlink" Target="https://mosmetod.ru/files/OVZ/doc/%D0%9A%D0%9C%D0%9F_%D0%9C%D0%A2%D0%B8%D0%A1%D0%A9_%D0%A0%D0%A4_%D0%9C%D0%9E%D0%B8%D0%9D_%D0%A0%D0%A4_%D0%BE%D1%82_04.04.2016_%D0%92%D0%9A-744_07_%D0%9E_%D0%BF%D0%BB%D0%B0%D0%BD%D0%B5_%D0%BC%D0%B5%D1%80%D0%BE%D0%BF%D1%80%D0%B8%D1%8F%D1%82%D0%B8%D0%B9_%D0%BF%D0%BE_%D0%B2%D0%BE%D0%BF%D1%80%D0%BE%D1%81%D0%B0%D0%BC_%D1%80%D0%B0%D0%B7%D0%B2%D0%B8%D1%82%D0%B8%D1%8F_%D1%81%D0%B8%D1%81%D1%82%D0%B5%D0%BC%D1%8B_%D0%BF%D1%80%D0%BE%D1%84%D0%B5%D1%81%D1%81%D0%B8%D0%BE%D0%BD%D0%B0%D0%BB%D1%8C%D0%BD%D0%BE%D0%B9_%D0%BE%D1%80%D0%B8%D0%B5%D0%BD%D1%82%D0%B0%D1%86%D0%B8%D0%B8_%D0%94%D0%98_%D0%9E%D0%92%D0%97.pdf" TargetMode="External"/><Relationship Id="rId40" Type="http://schemas.openxmlformats.org/officeDocument/2006/relationships/hyperlink" Target="https://mosmetod.ru/files/OVZ/doc/47._%D0%9F%D0%B8%D1%81%D1%8C%D0%BC%D0%BE_%D0%9C%D0%9E%D0%B8%D0%9D_%D0%A0%D0%A4_%D0%BE%D1%82_11.07.2016_%D0%92%D0%9A-1788_07_%D0%9E%D0%B1_%D0%BE%D1%80%D0%B3%D0%B0%D0%BD%D0%B8%D0%B7%D0%B0%D1%86%D0%B8%D0%B8_%D0%BE%D0%B1%D1%80%D0%B0%D0%B7%D0%BE%D0%B2%D0%B0%D0%BD%D0%B8%D1%8F_%D0%BE%D0%B1%D1%83%D1%87%D0%B0%D1%8E%D1%89%D0%B8%D1%85%D1%81%D1%8F_%D1%81_%D1%83%D0%BC%D1%81%D1%82%D0%B2%D0%B5%D0%BD%D0%BD%D0%BE%D0%B9_%D0%BE%D1%82%D1%81%D1%82%D0%B0%D0%BB%D0%BE%D1%81%D1%82%D1%8C%D1%8E.pdf" TargetMode="External"/><Relationship Id="rId45" Type="http://schemas.openxmlformats.org/officeDocument/2006/relationships/hyperlink" Target="https://mosmetod.ru/files/OVZ/doc/20.02.2019_%D0%A2%D0%A1-551_07.pdf" TargetMode="External"/><Relationship Id="rId5" Type="http://schemas.openxmlformats.org/officeDocument/2006/relationships/hyperlink" Target="https://mosmetod.ru/files/OVZ/doc/3.%D0%9F%D1%80%D0%B8%D0%BA%D0%B0%D0%B7_%D0%9C%D0%9E%D0%B8%D0%9D_%D0%A0%D0%A4__%D0%BE%D1%82_09.11.2015_1309_%D0%9E%D0%B1_%D1%83%D1%82%D0%B2%D0%B5%D1%80%D0%B6%D0%B4%D0%B5%D0%BD%D0%B8%D0%B8_%D0%9F%D0%BE%D1%80%D1%8F%D0%B4%D0%BA%D0%B0_%D0%BE%D0%B1%D0%B5%D1%81%D0%BF%D0%B5%D1%87%D0%B5%D0%BD%D0%B8%D1%8F_%D1%83%D1%81%D0%BB%D0%BE%D0%B2%D0%B8%D0%B9_%D0%B4%D0%BE%D1%81%D1%82%D1%83%D0%BF%D0%BD%D0%BE%D1%81%D1%82%D0%B8_%D0%B4%D0%BB%D1%8F_%D0%B8%D0%BD%D0%B2%D0%B0%D0%BB%D0%B8%D0%B4%D0%BE%D0%B2.pdf" TargetMode="External"/><Relationship Id="rId15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4_%D1%8164-84.pdf" TargetMode="External"/><Relationship Id="rId23" Type="http://schemas.openxmlformats.org/officeDocument/2006/relationships/hyperlink" Target="https://mosmetod.ru/files/OVZ/prikaz_345_28.12.2018_%D0%A4%D0%9F%D0%A3.pdf" TargetMode="External"/><Relationship Id="rId28" Type="http://schemas.openxmlformats.org/officeDocument/2006/relationships/hyperlink" Target="https://mosmetod.ru/files/OVZ/PR_196_09.11.18_DOP.pdf" TargetMode="External"/><Relationship Id="rId36" Type="http://schemas.openxmlformats.org/officeDocument/2006/relationships/hyperlink" Target="https://mosmetod.ru/files/OVZ/doc/42.%D0%9F%D0%B8%D1%81%D1%8C%D0%BC%D0%BE_%D0%9C%D0%9E%D0%B8%D0%9D_%D0%A0%D0%A4_%D0%BE%D1%82_29.02.2016_%D0%A4%D0%B5%D0%B4%D0%B5%D1%80%D0%B0%D0%BB%D1%8C%D0%BD%D1%8B%D0%B9_%D0%BF%D0%B5%D1%80%D0%B5%D1%87%D0%B5%D0%BD%D1%8C_%D0%BE%D1%82%D0%B4%D0%B5%D0%BB%D1%8C%D0%BD%D1%8B%D1%85_%D0%9E%D0%9E_%D0%90%D0%9E%D0%9E%D0%9F.pdf" TargetMode="External"/><Relationship Id="rId49" Type="http://schemas.openxmlformats.org/officeDocument/2006/relationships/hyperlink" Target="https://mosmetod.ru/files/OVZ/%D0%A0_93_09.09.19_PPk.pdf" TargetMode="External"/><Relationship Id="rId10" Type="http://schemas.openxmlformats.org/officeDocument/2006/relationships/hyperlink" Target="https://mosmetod.ru/files/OVZ/doc/9.%D0%9F%D0%B8%D1%81%D1%8C%D0%BC%D0%BE_%D0%9C%D0%9E%D0%B8%D0%9D_%D0%A0%D0%A4_%D0%BE%D1%82_11.03.2016_%D0%92%D0%9A-452_07_%D0%9E_%D0%B2%D0%B2%D0%B5%D0%B4%D0%B5%D0%BD%D0%B8%D0%B8_%D0%A4%D0%93%D0%9E%D0%A1_%D0%9E%D0%92%D0%97.pdf" TargetMode="External"/><Relationship Id="rId19" Type="http://schemas.openxmlformats.org/officeDocument/2006/relationships/hyperlink" Target="https://mosmetod.ru/files/OVZ/doc/20.%D0%9F%D1%80%D0%B8%D0%BA%D0%B0%D0%B7_%D0%9C%D0%9E%D0%B8%D0%9D_%D0%A0%D0%A4_%D0%BE%D1%82_19.12.2014_1599_%D0%9E%D0%B1_%D1%83%D1%82%D0%B2%D0%B5%D1%80%D0%B6%D0%B4%D0%B5%D0%BD%D0%B8%D0%B8_%D0%A4%D0%93%D0%9E%D0%A1_%D1%81_%D0%A3%D0%9E.pdf" TargetMode="External"/><Relationship Id="rId31" Type="http://schemas.openxmlformats.org/officeDocument/2006/relationships/hyperlink" Target="https://mosmetod.ru/files/OVZ/doc/34.%D0%9F%D0%B8%D1%81%D1%8C%D0%BC%D0%BE_%D0%9C%D0%9E%D0%B8%D0%9D_%D0%A0%D0%A4_%D0%BE%D1%82_13.11.2014_%D0%92%D0%9A-2422_07_%D0%9E_%D1%81%D0%BE%D1%85%D1%80%D0%B0%D0%BD%D0%B5%D0%BD%D0%B8%D0%B8_%D1%81%D0%B5%D1%82%D0%B8_%D0%BE%D1%82%D0%B4%D0%B5%D0%BB%D1%8C%D0%BD%D1%8B%D1%85_%D0%BE%D1%80%D0%B3%D0%B0%D0%BD%D0%B8%D0%B7%D0%B0%D1%86%D0%B8%D0%B9_%D0%90%D0%9E%D0%9E%D0%9F.pdf" TargetMode="External"/><Relationship Id="rId44" Type="http://schemas.openxmlformats.org/officeDocument/2006/relationships/hyperlink" Target="https://mosmetod.ru/files/OVZ/doc/07.08.2018_05-283.pdf" TargetMode="External"/><Relationship Id="rId4" Type="http://schemas.openxmlformats.org/officeDocument/2006/relationships/hyperlink" Target="https://mosmetod.ru/files/OVZ/21.09.2019_1014_32.pdf" TargetMode="External"/><Relationship Id="rId9" Type="http://schemas.openxmlformats.org/officeDocument/2006/relationships/hyperlink" Target="https://mosmetod.ru/files/OVZ/doc/7.%D0%9F%D1%80%D0%B8%D0%BA%D0%B0%D0%B7_%D0%9C%D0%9E%D0%B8%D0%9D_%D0%A0%D0%A4_%D0%BE%D1%82_31.12.2015__1576_%D0%9E_%D0%B2%D0%BD%D0%B5%D1%81%D0%B5%D0%BD%D0%B8%D0%B8_%D0%B8%D0%B7%D0%BC%D0%B5%D0%BD%D0%B5%D0%BD%D0%B8%D0%B9_%D0%B2_%D0%A4%D0%93%D0%9E%D0%A1_%D0%9D%D0%9E%D0%9E.pdf" TargetMode="External"/><Relationship Id="rId14" Type="http://schemas.openxmlformats.org/officeDocument/2006/relationships/hyperlink" Target="https://mosmetod.ru/files/OVZ/doc/14.%D0%9F%D0%B8%D1%81%D1%8C%D0%BC%D0%BE_%D0%9C%D0%9E%D0%B8%D0%9D_%D0%A0%D0%A4_%D0%BE%D1%82_19.02.2016_07-719_%D0%9E_%D0%BF%D0%BE%D0%B4%D0%B3%D0%BE%D1%82%D0%BE%D0%B2%D0%BA%D0%B5_%D0%BA_%D0%B2%D0%B2%D0%B5%D0%B4%D0%B5%D0%BD%D0%B8%D1%8E_%D0%A4%D0%93%D0%9E%D0%A1_%D0%9E%D0%92%D0%97-3_%D1%8143-63.pdf" TargetMode="External"/><Relationship Id="rId22" Type="http://schemas.openxmlformats.org/officeDocument/2006/relationships/hyperlink" Target="https://mosmetod.ru/files/OVZ/doc/24.%D0%9F%D1%80%D0%B8%D0%BA%D0%B0%D0%B7_%D0%9C%D0%9E%D0%B8%D0%9D_%D0%A0%D0%A4_%D0%BE%D1%82_22.01.2014_32_%D0%9E%D0%B1_%D1%83%D1%82%D0%B2%D0%B5%D1%80%D0%B6%D0%B4%D0%B5%D0%BD%D0%B8%D0%B8_%D0%9F%D0%BE%D1%80%D1%8F%D0%B4%D0%BA%D0%B0_%D0%BF%D1%80%D0%B8%D0%B5%D0%BC%D0%B0_%D0%B3%D1%80%D0%B0%D0%B6%D0%B4%D0%B0%D0%BD_%D0%BD%D0%B0_%D0%BE%D0%B1%D1%83%D1%87%D0%B5%D0%BD%D0%B8%D0%B5_%D0%9D%D0%9E%D0%9E_%D0%9E%D0%9E%D0%9E_%D0%A1%D0%9E%D0%9E.pdf" TargetMode="External"/><Relationship Id="rId27" Type="http://schemas.openxmlformats.org/officeDocument/2006/relationships/hyperlink" Target="https://mosmetod.ru/files/OVZ/doc/29.%D0%9F%D1%80%D0%B8%D0%BA%D0%B0%D0%B7_%D0%9C%D0%9E%D0%B8%D0%9D_%D0%A0%D0%A4_%D0%BE%D1%82_30.08.2013_1015_%D0%9E%D0%B1_%D1%83%D1%82%D0%B2%D0%B5%D1%80%D0%B6%D0%B4%D0%B5%D0%BD%D0%B8%D0%B8_%D0%9F%D0%BE%D1%80%D1%8F%D0%B4%D0%BA%D0%B0_%D0%BE%D1%80%D0%B3%D0%B0%D0%BD%D0%B8%D0%B7%D0%B0%D1%86%D0%B8%D0%B8_%D0%BF%D0%BE_%D0%9E%D0%9F_%D0%9D%D0%9E%D0%9E_%D0%9E%D0%9E%D0%9E_%D0%A1%D0%9E%D0%9E.pdf" TargetMode="External"/><Relationship Id="rId30" Type="http://schemas.openxmlformats.org/officeDocument/2006/relationships/hyperlink" Target="https://mosmetod.ru/files/OVZ/doc/33.%D0%9F%D0%B8%D1%81%D1%8C%D0%BC%D0%BE_%D0%9C%D0%9E%D0%B8%D0%9D_%D0%A0%D0%A4_%D0%BE%D1%82_09.04.2014_%D0%9D%D0%A2-392_02_%D0%9E%D0%B1_%D0%B8%D1%82%D0%BE%D0%B3%D0%BE%D0%B2%D0%BE%D0%B9_%D0%B0%D1%82%D1%82%D0%B5%D1%81%D1%82%D0%B0%D1%86%D0%B8%D0%B8_%D0%BE%D0%B1%D1%83%D1%87%D0%B0%D1%8E%D1%89%D0%B8%D1%85%D1%81%D1%8F_%D1%81_%D0%9E%D0%92%D0%97.pdf" TargetMode="External"/><Relationship Id="rId35" Type="http://schemas.openxmlformats.org/officeDocument/2006/relationships/hyperlink" Target="https://mosmetod.ru/files/OVZ/doc/40.%D0%9F%D0%B8%D1%81%D1%8C%D0%BC%D0%BE_%D0%9C%D0%9E%D0%B8%D0%9D_%D0%A0%D0%A4_%D0%BE%D1%82_13.11.2015_07_3735_%D0%9E_%D0%BD%D0%B0%D0%BF%D1%80%D0%B0%D0%B2%D0%BB%D0%B5%D0%BD%D0%B8%D0%B8_%D0%9C%D0%A0_%D0%BE%D0%BF%D1%8B%D1%82_%D0%BF%D1%80%D0%B0%D0%BA%D1%82%D0%B8%D0%BA%D0%B8_%D0%9E%D0%92%D0%97.pdf" TargetMode="External"/><Relationship Id="rId43" Type="http://schemas.openxmlformats.org/officeDocument/2006/relationships/hyperlink" Target="https://mosmetod.ru/files/OVZ/doc/pismo_mprf_2.11.18_TC-459_07.pdf" TargetMode="External"/><Relationship Id="rId48" Type="http://schemas.openxmlformats.org/officeDocument/2006/relationships/hyperlink" Target="https://mosmetod.ru/files/OVZ/doc/OV-473_07_ot_10.06.2019.pdf" TargetMode="External"/><Relationship Id="rId8" Type="http://schemas.openxmlformats.org/officeDocument/2006/relationships/hyperlink" Target="https://mosmetod.ru/files/OVZ/doc/6.%D0%9F%D1%80%D0%B8%D0%BA%D0%B0%D0%B7_%D0%9C%D0%9E%D0%B8%D0%9D_%D0%A0%D0%A4_%D0%BE%D1%82_31.12.2015_1577_%D0%9E_%D0%B2%D0%BD%D0%B5%D1%81%D0%B5%D0%BD%D0%B8%D0%B8_%D0%B8%D0%B7%D0%BC%D0%B5%D0%BD%D0%B5%D0%BD%D0%B8%D0%B9_%D0%B2_%D0%A4%D0%93%D0%9E%D0%A1_%D0%9E%D0%9E%D0%9E.pd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8515</Words>
  <Characters>48542</Characters>
  <Application>Microsoft Office Word</Application>
  <DocSecurity>0</DocSecurity>
  <Lines>404</Lines>
  <Paragraphs>113</Paragraphs>
  <ScaleCrop>false</ScaleCrop>
  <Company>Microsoft</Company>
  <LinksUpToDate>false</LinksUpToDate>
  <CharactersWithSpaces>56944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User</cp:lastModifiedBy>
  <cp:revision>6</cp:revision>
  <dcterms:created xsi:type="dcterms:W3CDTF">2020-05-20T04:56:00Z</dcterms:created>
  <dcterms:modified xsi:type="dcterms:W3CDTF">2021-11-18T08:25:00Z</dcterms:modified>
</cp:coreProperties>
</file>