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DD" w:rsidRPr="00F3716E" w:rsidRDefault="000D35DD" w:rsidP="00F3716E">
      <w:pPr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3716E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Нормативные документы в сфере образования </w:t>
      </w:r>
      <w:proofErr w:type="gramStart"/>
      <w:r w:rsidR="00F3716E" w:rsidRPr="00F3716E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обучаю</w:t>
      </w:r>
      <w:r w:rsidRPr="00F3716E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щихся</w:t>
      </w:r>
      <w:proofErr w:type="gramEnd"/>
      <w:r w:rsidRPr="00F3716E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с ограниченными возможностями здоровья</w:t>
      </w:r>
    </w:p>
    <w:p w:rsidR="004126E0" w:rsidRDefault="004126E0"/>
    <w:tbl>
      <w:tblPr>
        <w:tblW w:w="15315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555"/>
        <w:gridCol w:w="4287"/>
        <w:gridCol w:w="1345"/>
        <w:gridCol w:w="1490"/>
        <w:gridCol w:w="7638"/>
      </w:tblGrid>
      <w:tr w:rsidR="000D35DD" w:rsidRPr="00F3716E" w:rsidTr="00F3716E">
        <w:trPr>
          <w:trHeight w:val="10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lang w:eastAsia="ru-RU"/>
              </w:rPr>
              <w:t>№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lang w:eastAsia="ru-RU"/>
              </w:rPr>
              <w:t>Наименование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lang w:eastAsia="ru-RU"/>
              </w:rPr>
              <w:t>Дата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lang w:eastAsia="ru-RU"/>
              </w:rPr>
              <w:t>Номер</w:t>
            </w:r>
          </w:p>
        </w:tc>
        <w:tc>
          <w:tcPr>
            <w:tcW w:w="7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lang w:eastAsia="ru-RU"/>
              </w:rPr>
              <w:t>Обзор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4" w:history="1"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Постановление Главного государственного санитарного врача РФ от 10.07.2015 № 26 «Об утверждении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СанПиН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2.4.2.3286-15 «Санитарно-эпидемиологические требования к условиям и организации обучения и воспитания в 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  </w:r>
            </w:hyperlink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10.07.2015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26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Установлены санитарно-эпидемиологические требования к условиям обучения и воспитания детей с ограниченными возможностями здоровья в организациях, реализующих адаптированные основные общеобразовательные программы.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касается организаций с дневным или круглосуточным (круглогодичным) пребыванием детей, а также распространяются на отдельные классы и/или группы для обучающихся с ограниченными возможностями здоровья, в том числе группы продленного дня.</w:t>
            </w:r>
            <w:proofErr w:type="gramEnd"/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Приведены требования к оборудованию и санитарному состоянию помещений, организации образовательной деятельности и режиму дня, питанию и медицинскому обслуживанию детей.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вводятся в действие с 1 сентября 2016 г.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5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(с изменениями от 21.01.2019 № 32)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30.08.2013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1014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Утверждён Порядок организации и осуществления образовательной деятельности по образовательным программам дошкольного образования.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Программы самостоятельно разрабатываются и утверждаются образовательными организациями. Требования к структуре, объёму, условиям реализации и результатам освоения программы определяются федеральным государственным образовательным стандартом дошкольного образования. 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Образовательная деятельность в организации осуществляется в группах. Группы могут иметь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общеразвивающую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, компенсирующую, оздоровительную или комбинированную направленность. 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Приведены особенности организации образовательной деятельности для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6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09.11.2015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1309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Определён Порядок обеспечения условий доступности для инвалидов объектов и услуг в сфере образования. Речь также идёт об оказании необходимой помощи. Так, предусматривается обучение и инструктирование специалистов, работающих с инвалидами.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Принимаются меры по обеспечению беспрепятственного передвижения по объектам, по сопровождению, по надлежащему размещению носителей информации.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Урегулированы вопросы оформления паспорта доступности для инвалидов объекта и услуг. Закреплены положения об оценке соответствия уровня обеспечения доступности для инвалидов объектов. 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7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11.03.2016 № ВК-452/07 «О введении ФГОС ОВЗ»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11.03.2016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ВК-452/07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(интеллектуальными нарушениями).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Обозначены основные ступени введения стандартов: создание рабочей группы по сопровождению внедрения, анализ требований к структуре, условиям и результатам освоения программы обучающимися с ограниченными возможностями здоровья; разработка необходимой документации; подготовка каждого члена педагогического коллектива через повышение квалификации; разработка необходимого учебно-методического оснащения процесса обучения; мониторинг готовности к введению стандартов; информирование родителей об особенностях и перспективах обучения детей.</w:t>
            </w:r>
            <w:proofErr w:type="gramEnd"/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рекомендациях освещены вопросы нормативно-правового обеспечения внедрения стандартов. Обозначены права и обязанности родителей. Определены особенности реализации стандартов в условиях специальной (коррекционной) школы. Приведены практические примеры и опыт работы экспериментальных площадок.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5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8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10.02.2015 № ВК-268/07 «О совершенствовании деятельности центров психолого-педагогической, медицинской и социальной помощи»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10.02.2015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ВК-268/07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Разъясняется, что Центры вправе осуществлять образовательную деятельность по основным общеобразовательным программам дошкольного образования, дополнительным общеобразовательным программам, программам профессионального обучения и другим общеобразовательным программам.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Образовательная деятельность, реализуемая Центром, подлежит лицензированию в соответствии с законодательством РФ. Центр, осуществляющий образовательную деятельность, является образовательной организацией. Составлены методические рекомендации по совершенствованию деятельности центров психолого-педагогической, медицинской и социальной помощи.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F3716E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19.02.2016 № 07-719 «О подготовке к введению ФГОС ОВЗ»</w:t>
            </w:r>
          </w:p>
          <w:p w:rsidR="000D35DD" w:rsidRPr="00F3716E" w:rsidRDefault="00076A47" w:rsidP="000D35D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9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Часть 1 документа PDF </w:t>
              </w:r>
            </w:hyperlink>
          </w:p>
          <w:p w:rsidR="000D35DD" w:rsidRPr="00F3716E" w:rsidRDefault="00076A47" w:rsidP="000D35D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0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Часть 2 документа PDF</w:t>
              </w:r>
            </w:hyperlink>
          </w:p>
          <w:p w:rsidR="000D35DD" w:rsidRPr="00F3716E" w:rsidRDefault="00076A47" w:rsidP="000D35D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1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Часть 3 документа PDF</w:t>
              </w:r>
            </w:hyperlink>
          </w:p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2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Часть 4 документа PDF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19.02.2016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07-719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Предусмотрено перераспределение содержания учебного материала по предметам «Изобразительное искусство 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тифлографика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», «Литературное чтение», «Математика», «Окружающий мир (человек, природа, общество)», «Русский язык».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Современные подходы к специальной адаптации содержания образования требуют ориентации материала, представленного в учебниках, используемых в настоящее время в обучении слепых и слабовидящих в начальной школе, на особые потребности лиц.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Для групп слепых и слабовидящих, не имеющих нарушений интеллектуального развития, но не достигших необходимого для успешного обучения уровня общего развития и развития компенсаторных механизмов и способов деятельности, специальная адаптация содержания образования должна обеспечивать, с одной стороны, сохранность «цензового» характера образования, с другой, – приспособление учебного материала к особым потребностям, имеющимся у данной группы детей.</w:t>
            </w:r>
            <w:proofErr w:type="gramEnd"/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3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20.08.2014 № ВК-1748/07 «О государственной аккредитации образовательной деятельности </w:t>
              </w:r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lastRenderedPageBreak/>
                <w:t>по образовательным программам, адаптированным для обучения лиц с умственной отсталостью</w:t>
              </w:r>
            </w:hyperlink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20.08.2014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ВК-1748/07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Лица с ограниченными возможностями здоровья и инвалидностью вправе получать образование в соответствующих организациях, которые разрабатывают адаптированные образовательные программы. Основой служат примерные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основные образовательные программы. Программы реализуются в соответствии с требованиями федеральных стандартов.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Адаптированные программы являются предметом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госаккредитации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 Они должны формироваться с учётом особенностей психофизического развития и возможностей обучающихся. Для детей с умственной отсталостью не предполагается освоение уровня основного общего образования.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адаптированной основной общеобразовательной программе только с согласия родителей (законных представителей) и по рекомендациям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Лицам с различными формами умственной отсталости, не имеющим основного общего и среднего общего образования и обучавшимся по адаптированным программам, выдается свидетельство об обучении. Оно не является документом об образовании, поскольку не проводится государственная итоговая аттестация. Однако свидетельство дает право пройти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профподготовку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специальностям, рекомендованным для лиц с нарушением интеллекта.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8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4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26.05.2014 № ВК-1048/07 «О порядке получения образования воспитанниками детских домов-интернатов» (вместе с «Разъяснениями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недостатками»)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26.05.2014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ВК-1048/07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Разъясняется порядок получения образования воспитанниками, проживающими в детских домах-интернатах (ДДИ) для умственно отсталых детей и детей- с физическими недостатками.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основе нормативных документов представлены модели организации получения образования, в том числе дополнительного образования, воспитанниками ДДИ (в ОО, реализующих АООП; в условиях ДДИ).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Консультативную помощь ДДИ оказывают ПМПК и ОО,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осуществляющие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обучение по АООП.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детей-инвалидов, проживающих в ДДИ, в образовательные организации, обеспечения учебниками, учебными пособиями, техническими средствами обучения, разработки адаптированных образовательных программ, учебных планов, организации подготовки, переподготовки и повышения квалификации работников ДДИ и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образовательных организаций по вопросам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образования воспитанников ДДИ.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9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5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19.12.2014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1598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Установлен федеральный государственный образовательный стандарт начального общего образования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Стандарт содержит требования к структуре адаптированной общеобразовательной программы, условиям её реализации и результатам освоения.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основе стандарта могут разрабатываться до 4 вариантов образовательных программ исходя из степени выраженности нарушений в развитии. Предусмотрена возможность перехода школьника с ограниченными возможностями здоровья с одного варианта на другой.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Учебный план включает обязательные предметные области и коррекционно-развивающую область. Срок освоения общеобразовательной программы составляет от 4 до 6 лет. Обучение лиц с ограниченными возможностями здоровья возможно как с другими учащимися, так и в отдельных классах, группах или организациях. Допускается использование сетевой формы.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Стандарт содержит дифференцированные требования к кадровому и материально-техническому обеспечению обучения лиц с ограниченными возможностями здоровья.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Стандарт применяется к правоотношениям, возникшим с 1 сентября 2016 г. Лица, зачисленные до этой даты для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 w:rsid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6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19.12.2014 № 1599 «Об утверждении федерального государственного образовательного стандарта образования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умственной отсталостью </w:t>
              </w:r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lastRenderedPageBreak/>
                <w:t>(интеллектуальными нарушениями)»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19.12.2014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1599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Утвержден федеральный государственный образовательный стандарт образования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умственной отсталостью (интеллектуальными нарушениями).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Стандарт представляет собой совокупность обязательных требований при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 xml:space="preserve">реализации адаптированных основных общеобразовательных программ (АООП) в организациях, осуществляющих образовательную деятельность. Он касается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тяжёлыми и множественными нарушениями развития.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АООП разрабатывается на основе стандарта с учётом особенностей указанных групп обучающихся, их психофизического развития, индивидуальных возможностей и обеспечивает коррекцию нарушений развития и их социальную адаптацию. Положения стандарта могут использоваться родителями (законными представителями) в рамках семейного образования, а также на дому или в медицинских организациях.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Стандарт применяется к правоотношениям, возникшим с 01.09.2016. Лица, зачисленные до 01.09.2016 для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7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20.09.2013 № 1082 «Об утверждении Положения 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психолого-медико-педагогической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комиссии»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20.09.2013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1082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Утверждено новое положение о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комиссии. Она создается, чтобы своевременно выявлять детей с особенностями в физическом и (или) психическом развитии и (или) отклонениями в поведении.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Комиссия проводит их комплексное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психолого-медико-педагогическое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обследование и даёт рекомендации по оказанию им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помощи, организации их обучения и воспитания.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Состав комиссии и порядок её формирования не изменились. Расширены полномочия комиссии. Она вправе проводить мониторинг, как учитываются её рекомендации по обучению и воспитанию детей в образовательных организациях и в семье (с согласия родителей). Также на комиссию возложен учёт данных о детях с ограниченными возможностями здоровья и (или)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девиантным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(общественно опасным) поведением, проживающих на подведомственной территории.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Прописана процедура обследования детей в комиссии. Это возможно по письменному заявлению родителей или по направлению соответствующей организации с письменного согласия родителей. Медицинское обследование детей 15 лет и старше допускается только с их согласия. Все обследования и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консультации бесплатны. Родители могут присутствовать при обследовании, обсуждать его результаты.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Заключение комиссии носит для родителей рекомендательный характер. При несогласии с ним они вправе его обжаловать. Для остальных органов и организаций заключение комиссии является основанием для создания соответствующих условий обучения и воспитания ребёнка. Вся информация, связанная с обследованием детей в комиссии, является конфиденциальной. 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8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8.04.2014 № 293 «Об утверждении Порядка приёма на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обучение по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образовательным программам дошкольного образования»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08.04.2014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293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Установлен Порядок приёма на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дошкольного образования. 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19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22.01.2014 № 32 «Об утверждении Порядка приёма граждан на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обучение по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22.01.2014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32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Утвержден Порядок приёма граждан на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Правила приёма в конкретную организацию устанавливаются организацией самостоятельно. Распорядительный акт о закреплении образовательных организаций за конкретными территориями муниципального района, городского округа издаётся не позднее 1 февраля текущего года.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случае отсутствия мест родители (законные представители)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самоуправления, осуществляющий управление в сфере образования.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Образовательная организация размещает на информационном стенде, официальном сайте, в СМИ информацию о количестве мест в первых классах (не позднее 10 календарных дней с момента издания акта), о наличии свободных мест для приёма детей, не проживающих на закреплённой территории (не позднее 1 июля). Для приёма ребёнка в организацию подаётся личное заявление его родителя (законного представителя).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Заявления о приёме в первый класс граждан, проживающих на закреплённой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территории, начинают принимать не позже 1 февраля и заканчивают не позднее 30 июня текущего года. В отношении остальных – с 1 июля до момента заполнения свободных мест, но максимум до 5 сентября. Распорядительные акты организации о приёме детей на обучение размещаются на её информационном стенде в день их издания. Порядок приёма граждан в общеобразовательные учреждения, установленный в 2012 г., признан утратившим силу.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F3716E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0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09.06.2016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699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Утвержден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      </w:r>
          </w:p>
          <w:p w:rsidR="000D35DD" w:rsidRPr="00F3716E" w:rsidRDefault="000D35DD" w:rsidP="00F3716E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Приказ признает утратившим силу приказы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14.12.2009 г.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учреждениях», приказ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имеющих государственную аккредитацию и реализацию и реализующих образовательные программы общего образования образовательных учреждениях», приказ от 16.01.2012 г. №16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      </w:r>
            <w:proofErr w:type="gramEnd"/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1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09.11.2018 № 196 «Об утверждении Порядка организации и осуществления образовательной деятельности по </w:t>
              </w:r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lastRenderedPageBreak/>
                <w:t>дополнительным общеобразовательным программам»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09.11.2018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196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Установлен Порядок ведения образовательной деятельности по дополнительным общеобразовательным программам. Закреплено, на что должна быть направлена такая деятельность (формирование и развитие творческих способностей обучающихся, обеспечение их духовно-нравственного, патриотического и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 xml:space="preserve">трудового воспитания; выявление и поддержка талантов, содействие профориентации обучающихся, их социализации и адаптации к жизни в обществе). Содержание дополнительных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общеразвивающих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предпрофессиональных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программ определяется учебным заведением.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При реализации программ могут использоваться различные образовательные технологии, в т. ч. дистанционные и электронное обучение. Отдельное внимание уделено обучению лиц с ограниченными возможностями здоровья. 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16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2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10.12.2012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07-832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Разработаны методические рекомендации по организации обучения на дому детей-инвалидов с использованием дистанционных образовательных технологий (ДОТ). Сформированы три основные модели внедрения ДОТ при обучении детей-инвалидов и основные положения организации обучения детей-инвалидов с использованием дистанционных форм.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Разъясняется нормативно-правовая база организации дистанционных форм обучения. Определены механизмы материального стимулирования педагогов. В приложениях представлены примеры учебных планов, образец должностной инструкции учителя, примерные правила проведения уроков, контрольных работ с использованием ДОТ.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F3716E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17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3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09.04.2014 №НТ-392/07 «Об итоговой аттестации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09.04.2014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НТ-392/07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Направлены разъяснения в части полномочий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психолого-медико-педагогических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комиссий по вопросам итоговой аттестации обучающихся с ограниченными возможностями здоровья. В приложении даётся разъяснение определений «обучающиеся с ОВЗ», «дети-инвалиды». Определены формы и порядок проведения ГИА для детей с ОВЗ, а также порядок работы ПМПК.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C304A4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18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4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13.11.2014 №ВК-2422/07 «О сохранении сети отдельных организаций, осуществляющих образовательную деятельность по АООП»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13.11.2014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ВК-2422/07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Разъясняется необходимость сохранения образовательных организаций, осуществляющих образовательную деятельность по АООП. Указаны требования к кадровому обеспечению специалистами, осуществляющими коррекционную работу, комплексное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психолого-медико-педагогическое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сопровождение.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19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5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14.07.2014 № ВК-1440/07 «О центрах психолого-педагогической, медицинской и социальной </w:t>
              </w:r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lastRenderedPageBreak/>
                <w:t>помощи»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14.07.2014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ВК-1440/07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Разъясняется, что Центры, реализующие основные общеобразовательные программы дошкольного образования, дополнительные образовательные программы, программы профессионального обучения, относятся к организациям,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осуществляющим обучение. Образовательная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 подлежит лицензированию в соответствии с законодательством РФ.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Центры созданы для обеспечения психолого-педагогического сопровождения детей младенческого, раннего и дошкольного возраста с высоким риском развития ограничений жизнедеятельности, с выявленными ограничениями жизнедеятельности и установленной инвалидностью, а также их семей с целью поддержки развития и адаптации личности этих детей, содействия их включению в образовательную среду. В Центрах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ППМС-помощи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могут создаваться подразделения, предоставляющие услуги ранней помощи: службы ранней помощи,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лекотеки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, консультационные пункты.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</w:t>
            </w:r>
            <w:r w:rsidR="00C304A4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6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23.03.2000 №27/901-6 «О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психолого-медико-педагогическом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консилиуме (ПМПК) образовательного учреждения»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23.03.2000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27/901-6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Разработаны методические рекомендации о порядке создания и организации работы ПМПК ОУ. Определены цель, задачи, условия работы и состав ПМПК; формы учёта деятельности ПМПК (формы журнала записи детей на ПМПК, регистрации заключений и рекомендаций специалистов, коллегиального заключения и рекомендаций ПМПК, карта (папка) развития обучающегося, воспитанника).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Определён порядок взаимодействия ПМПК ОУ с родителями (законными представителями) ребёнка и территориальными ПМПК. В приложении представлены образцы договора между образовательным учреждением и родителями (законными представителями) обучающегося, воспитанника ОУ о его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психолого-медико-педагогическом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обследовании и сопровождении, образцы договора о взаимодействии ПМПК и ПМПК ОУ.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21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7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07.06.2013 № ИР-535/07 «О коррекционном и инклюзивном образовании»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07.06.2013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ИР-535/07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Отмечено, что основные направления совместного обучения детей с ОВЗ и сверстников, не имеющих нарушений развития, отражены в рекомендациях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созданию условий для получения образования детьми с ОВЗ и детьми-инвалидами в субъекте РФ (письмо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18.04.2008 № АФ-150/06).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Разъясняется, что в рамках реализации программы «Доступная среда» реализуются мероприятия по оснащению обычных ОУ специальным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оборудованием и приспособлениями для беспрепятственного доступа и обучения детей-инвалидов, в том числе с нарушениями зрения, слуха, ОДА; что развитие инклюзивных форм обучения инвалидов должно осуществляться на основе планирования и реализации комплекса мер, обеспечивающих соблюдение требований к организации данного вида деятельности (включая наличие материальной базы, специальных образовательных программ, подготовку педагогических кадров, проведение разъяснительной работы с обучающимися и их родителями).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</w:t>
            </w:r>
            <w:r w:rsidR="00C304A4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8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13.11.2015 № 07-3735 «О направлении методических рекомендаций»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13.11.2015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07-3735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Разработаны методические рекомендации по выявлению наиболее эффективных практик образования детей с ОВЗ. Представлен передовой опыт субъектов РФ по реализации мероприятий программы «Доступная среда».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Описываются отдельные эффективные практики интеграции, инклюзии, обеспечения доступности среды для людей с ОВЗ и инвалидностью,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дошкольного, основного общего, среднего профессионального образования.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23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29" w:history="1"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Федеральный перечень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включённых в реализацию мероприятия «Создание условий для обучения детей-инвалидов в дошкольных образовательных, общеобразовательных организациях, организациях дополнительного образования детей (в организациях, осуществляющих образовательную деятельность по АООП), в том числе создание архитектурной доступности и оснащение оборудованием» </w:t>
              </w:r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lastRenderedPageBreak/>
                <w:t>государственной программы РФ «Доступная среда» на 2011–2020 годы</w:t>
              </w:r>
            </w:hyperlink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29.02.2016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Представлен перечень отдельных образовательных организаций, осуществляющих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адаптированным основным образовательным программам (АООП) для обучающихся с ОВЗ в субъектах РФ.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0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Межведомственный комплексный план МТ РФ и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МОиН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РФ от 01.02.2016 № ЛОВЗ-07 «План мероприятий по вопросам развития системы профессиональной ориентации детей-инвалидов и лиц с ОВЗ на 2016-2020</w:t>
              </w:r>
            </w:hyperlink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01.02.2016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ЛОВЗ-07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Министерством труда и социальной защиты РФ 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РФ согласован межведомственный комплексный план на период 2016-2020 годы.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25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1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18.03.2016 № НТ-393/08 «Об обеспечении учебными изданиями (учебниками и учебными пособиями)»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18.03.2016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НТ-393/08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Обращается внимание на необходимость обеспечения всех групп обучающихся с ограниченными возможностями здоровья специальными учебниками и пособиями, в том числе изданными рельефно-точечным шрифтом Брайля.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Госпрограммой «Доступная среда» на 2011–2020 гг. предусмотрены субсидии на создание в образовательных организациях (в т. ч. использующих адаптированные программы) условий для получения детьми-инвалидами качественного образования.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Средства могут использоваться на приобретение учебников, учебных пособий, дидактических материалов для обучения детей с ограниченными возможностями здоровья и инвалидностью.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26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2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23.05.2016 № ВК-1074/07 «О совершенствовании деятельности ПМПК» 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23.05.2016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ВК-1074/07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Методические рекомендации могут быть использованы при организации деятельности региональных и муниципальных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психолого-медико-педагогических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комиссий (ПМПК).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Раскрывается нормативно-правовое регулирование деятельности ПМПК, общая организация деятельности специалистов (учителя-логопеда, педагога-психолога, учителя-дефектолога, сурдопедагога, тифлопедагога, социального педагога).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27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3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11.08.2016 № ВК-1788/07 «Об организации образования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умственной отсталостью»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11.08.2016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ВК-1788/07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Даны разъяснения по вопросам организации образования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умственной отсталостью (интеллектуальными нарушениями), лицензирования и аккредитации образовательной деятельности образовательной организации, реализующей адаптированные основные образовательные программы.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28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4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2.09.2013 № 1035 «О признании не 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 РСФСР от 14.11.1988 № 17-253-6 «Об индивидуальном обучении больных детей на дому»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02.09.2013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1035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дому.</w:t>
            </w:r>
          </w:p>
        </w:tc>
      </w:tr>
      <w:tr w:rsidR="000D35DD" w:rsidRPr="00F3716E" w:rsidTr="00F3716E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29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5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18.04.2013 № 292 (ред. от 21.08.2013) «Об утверждении Порядка организации и осуществления образовательной деятельности по основным программам профессионального обучения»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18.04.2013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292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Утверждён Порядок организации и осуществления образовательной деятельности по основным программам профессионального обучения.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ограниченными возможностями здоровья (с различными формами умственной отсталости), не имеющие основного общего или среднего общего образования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(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. 6 в ред. Приказа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21.08.2013 № 977).</w:t>
            </w: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  <w:r w:rsidR="00C304A4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6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 ноября 2018 № ТС-459/07 «О получении общего образования лицами с умственной отсталостью (интеллектуальными нарушениями)»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02.11.2018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 ТС-459/07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Сообщается, что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обучающийся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умственной отсталостью, получивший свидетельство об обучении и (или) профессиональном обучении, вправе продолжить обучение по программам основного общего и среднего общего образования независимо от возраста.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Получение образования может быть организовано в очной,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очно-заочной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и заочной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формах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применением электронного обучения и дистанционных образовательных технологий. Класс, в который будет зачислен обучающийся,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определяется на основании результатов его аттестации по предметам.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Прохождение промежуточной и государственной итоговой аттестации возможно экстерном в образовательной организации бесплатно. При прохождении аттестации экстерны пользуются академическими правами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 соответствующей образовательной программе.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Для обеспечения права лиц с умственной отсталостью, в том числе в возрасте старше 18 лет, изъявивших желание реализовать свое право на получение общего образования, в субъекте может быть определена конкретная образовательная организация, либо необходимые специальные условия могут быть созданы в любой организации, осуществляющей образовательную деятельность по программам основного общего и среднего общего образования.</w:t>
            </w:r>
            <w:proofErr w:type="gramEnd"/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здоровья, в том числе достигшими возраста 18 лет, общего образования.</w:t>
            </w: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3</w:t>
            </w:r>
            <w:r w:rsidR="00C304A4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7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Рособрнадзора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от 07.08.2018 № 05-283 «Об обучении лиц, находящихся на домашнем обучении»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07.08.2018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05-283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Даны разъяснения о заболеваниях, дающих право обучаться на дому, а также о максимальной недельной нагрузке. 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Перечень заболеваний, наличие которых даёт право детям на обучение на дому по основным общеобразовательным программам, утверждён Приказом Минздрава России от 30.06.2016 № 436н и содержит 60 групп заболеваний, препятствующих получению образования в условиях образовательной организации. 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Сообщается,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05.05.1978 № 28-М и Министерства народного образования РСФСР от 14.11.1988 № 17-253-6.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Приказом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02.09.2013 № 1035 указанные письма признаны недействующими. Максимальный общий объём недельной образовательной нагрузки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установлены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2.4.2.2821-10 от 29.12.2010 № 189,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2.4.2.3286-15 от 10.07.2015 № 26.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Предусмотрена сетевая форма реализации образовательных программ, реализация программ с применением электронного обучения и дистанционных образовательных технологий, а также различные формы организации образовательного процесса (приходящий на дом учитель, дистанционное обучение, посещение предметов в школе).</w:t>
            </w: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3</w:t>
            </w:r>
            <w:r w:rsidR="00C304A4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8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20.02.2019 № ТС-551/07 «О сопровождении образования </w:t>
              </w:r>
              <w:proofErr w:type="gram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ОВЗ и инвалидностью»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20.02.2019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ТС-551/07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Даны разъяснения по сопровождению образования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здоровья, инвалидностью. Конкретизированы статус и обязанности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тьютора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и ассистента (помощника) по оказанию технической помощи инвалидам, особенности их деятельности, порядок введения в штатное расписание должностей «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тьютор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», «ассистент (помощник)».</w:t>
            </w: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33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39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08.02.2019 № ТС-421/07 «О направлении рекомендаций»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08.02.2019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ТС-421/07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Даны разъяснения о необходимости повышения эффективности работы служб психолого-педагогического сопровождения обучающихся с нарушениями чтения и письма, включая детей дошкольного возраста группы риска по фактору нарушения чтения и письма; организации работы ПМПК 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ПМПк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образовательных организаций, педагогов и специалистов по раннему выявлению предпосылок нарушения чтения и письма, организации преемственности психолого-педагогического сопровождения обучающихся на всех уровнях общего образования;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оказания специализированной помощи </w:t>
            </w: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, у которых нарушения чтения и письма не обусловлены нарушениями устной речи.</w:t>
            </w:r>
          </w:p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Уточнено, что обучающиеся с нарушениями чтения и письма не относятся к категории обучающихся с ограниченными возможностями здоровья, но имеют право на получение психолого-педагогической, медицинской и социальной помощи в центрах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ППМиС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помощи, в образовательных организациях.</w:t>
            </w:r>
            <w:proofErr w:type="gramEnd"/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(вариант 5.1, вариант 5.2)</w:t>
            </w: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34</w:t>
            </w:r>
            <w:r w:rsidR="000D35DD"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40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15.03.2018 № ТС-728/07 «Об организации работы по СИПР»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15.03.2018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ТС-728/07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Разъяснены отличия учебных планов адаптированных основных образовательных программ для обучающихся с умственной отсталостью (интеллектуальными нарушениями) и индивидуальных учебных планов специальных индивидуальных 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программ развития (СИПР), разрабатываемых в соответствии с требованиями ФГОС образования обучающихся с умственной отсталостью (интеллектуальными нарушениями), с учётом адаптированной основной образовательной программы (вариант 2).</w:t>
            </w:r>
          </w:p>
        </w:tc>
      </w:tr>
      <w:tr w:rsidR="00C304A4" w:rsidRPr="00F3716E" w:rsidTr="00FE0CC6">
        <w:trPr>
          <w:trHeight w:val="234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lastRenderedPageBreak/>
              <w:t>35</w:t>
            </w: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41" w:history="1">
              <w:r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10.06.2019 № ОВ-473/07 «Об обеспечении учебными изданиями (учебниками и учебными пособиями) </w:t>
              </w:r>
              <w:proofErr w:type="gramStart"/>
              <w:r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с ОВЗ»</w:t>
              </w:r>
            </w:hyperlink>
          </w:p>
        </w:tc>
        <w:tc>
          <w:tcPr>
            <w:tcW w:w="134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10.06.2019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304A4" w:rsidRPr="00F3716E" w:rsidRDefault="00C304A4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ОВ-473/07</w:t>
            </w:r>
          </w:p>
        </w:tc>
        <w:tc>
          <w:tcPr>
            <w:tcW w:w="763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Сообщается о необходимости создания специальных условий для получения образования обучающимися с ограниченными возможностями здоровья и с инвалидностью в части обеспечения их учебными изданиями (учебниками, учебными пособиями).</w:t>
            </w:r>
          </w:p>
          <w:p w:rsidR="00C304A4" w:rsidRPr="00F3716E" w:rsidRDefault="00C304A4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Образовательная организация может использовать учебники, которые включены в Федеральный перечень учебников, утверждённый приказом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России от 28.12.2018 № 345.</w:t>
            </w:r>
          </w:p>
        </w:tc>
      </w:tr>
      <w:tr w:rsidR="00C304A4" w:rsidRPr="00F3716E" w:rsidTr="00FE0CC6">
        <w:trPr>
          <w:trHeight w:val="15"/>
        </w:trPr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2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91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304A4" w:rsidRPr="00F3716E" w:rsidRDefault="00C304A4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63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A4" w:rsidRPr="00F3716E" w:rsidRDefault="00C304A4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0D35DD" w:rsidRPr="00F3716E" w:rsidTr="00C304A4">
        <w:trPr>
          <w:trHeight w:val="91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C304A4" w:rsidP="00C304A4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76A47" w:rsidP="000D35DD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hyperlink r:id="rId42" w:history="1"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Распоряжение </w:t>
              </w:r>
              <w:proofErr w:type="spellStart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F3716E">
                <w:rPr>
                  <w:rFonts w:ascii="Times New Roman" w:eastAsia="Times New Roman" w:hAnsi="Times New Roman" w:cs="Times New Roman"/>
                  <w:color w:val="004065"/>
                  <w:sz w:val="21"/>
                  <w:lang w:eastAsia="ru-RU"/>
                </w:rPr>
                <w:t xml:space="preserve"> России от 09.09.2019 № Р-93 «Об утверждении примерного Положения о психолого-педагогическом консилиуме образовательной организации»</w:t>
              </w:r>
            </w:hyperlink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09.09.2019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0D35DD" w:rsidRPr="00F3716E" w:rsidRDefault="000D35DD" w:rsidP="000D35DD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№ Р-93</w:t>
            </w: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F3716E" w:rsidRDefault="000D35DD" w:rsidP="000D35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Даны разъяснения о психолого-педагогическом консилиуме (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ППк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) образовательной организации, конкретизированы организация и режим деятельности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ППк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, процедура и продолжительность обследования, содержание рекомендаций по организации психолого-педагогического сопровождения обучающихся, дан перечень документации и формы протоколов заседания </w:t>
            </w:r>
            <w:proofErr w:type="spellStart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ППк</w:t>
            </w:r>
            <w:proofErr w:type="spellEnd"/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  <w:p w:rsidR="000D35DD" w:rsidRPr="00F3716E" w:rsidRDefault="000D35DD" w:rsidP="000D35DD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F3716E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</w:tbl>
    <w:p w:rsidR="000D35DD" w:rsidRDefault="000D35DD"/>
    <w:sectPr w:rsidR="000D35DD" w:rsidSect="000D35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5DD"/>
    <w:rsid w:val="00076A47"/>
    <w:rsid w:val="000D35DD"/>
    <w:rsid w:val="004126E0"/>
    <w:rsid w:val="00C304A4"/>
    <w:rsid w:val="00F3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0"/>
  </w:style>
  <w:style w:type="paragraph" w:styleId="2">
    <w:name w:val="heading 2"/>
    <w:basedOn w:val="a"/>
    <w:link w:val="20"/>
    <w:uiPriority w:val="9"/>
    <w:qFormat/>
    <w:rsid w:val="000D3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5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D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5DD"/>
    <w:rPr>
      <w:b/>
      <w:bCs/>
    </w:rPr>
  </w:style>
  <w:style w:type="character" w:styleId="a5">
    <w:name w:val="Hyperlink"/>
    <w:basedOn w:val="a0"/>
    <w:uiPriority w:val="99"/>
    <w:semiHidden/>
    <w:unhideWhenUsed/>
    <w:rsid w:val="000D3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files/OVZ/doc/10.%D0%9F%D0%B8%D1%81%D1%8C%D0%BC%D0%BE_%D0%9C%D0%9E%D0%B8%D0%9D_%D0%A0%D0%A4_%D0%BE%D1%82_10.02.2015_%D0%92%D0%9A-268_07_%D0%9E_%D1%81%D0%BE%D0%B2%D0%B5%D1%80%D1%88%D0%B5%D0%BD%D1%81%D1%82%D0%B2%D0%BE%D0%B2%D0%B0%D0%BD%D0%B8%D0%B8_%D0%B4-%D1%82%D0%B8_%D0%A6%D0%9F%D0%9F%D0%9C%D0%B8%D0%A1%D0%9F.pdf" TargetMode="External"/><Relationship Id="rId13" Type="http://schemas.openxmlformats.org/officeDocument/2006/relationships/hyperlink" Target="https://mosmetod.ru/files/OVZ/doc/15.%D0%9F%D0%B8%D1%81%D1%8C%D0%BC%D0%BE_%D0%9C%D0%9E%D0%B8%D0%9D_%D0%A0%D0%A4_%D0%BE%D1%82_20.08.2014_%D0%92%D0%9A-1748_07_%D0%9E%D0%B1_%D0%B0%D0%BA%D0%BA%D1%80%D0%B5%D0%B4%D0%B8%D1%82%D0%B0%D1%86%D0%B8%D0%B8_%D0%BF%D0%BE_%D0%B0%D0%B4%D0%B0%D0%BF%D1%82%D0%B8%D1%80%D0%BE%D0%B2%D0%B0%D0%BD%D0%BD%D1%8B%D0%BC_%D0%BF%D1%80%D0%BE%D0%B3%D1%80%D0%B0%D0%BC%D0%BC%D0%B0%D0%BC.pdf" TargetMode="External"/><Relationship Id="rId18" Type="http://schemas.openxmlformats.org/officeDocument/2006/relationships/hyperlink" Target="https://mosmetod.ru/files/OVZ/doc/22.%D0%9F%D1%80%D0%B8%D0%BA%D0%B0%D0%B7_%D0%9C%D0%9E%D0%B8%D0%9D_%D0%A0%D0%A4_%D0%BE%D1%82_08.04.2014_293_%D0%9E%D0%B1_%D1%83%D1%82%D0%B2%D0%B5%D1%80%D0%B6%D0%B4%D0%B5%D0%BD%D0%B8%D0%B8_%D0%9F%D0%BE%D1%80%D1%8F%D0%B4%D0%BA%D0%B0_%D0%BF%D1%80%D0%B8%D0%B5%D0%BC%D0%B0_%D0%BD%D0%B0_%D0%BE%D0%B1%D1%83%D1%87%D0%B5%D0%BD%D0%B8%D0%B5_%D0%BF%D0%BE_%D0%9E%D0%9F_%D0%94%D0%9E.pdf" TargetMode="External"/><Relationship Id="rId26" Type="http://schemas.openxmlformats.org/officeDocument/2006/relationships/hyperlink" Target="https://mosmetod.ru/files/OVZ/doc/36.%D0%9F%D0%B8%D1%81%D1%8C%D0%BC%D0%BE_%D0%9C%D0%9E_%D0%A0%D0%A4_%D0%BE%D1%82_27.03.2000_27_901-6_%D0%9E_%D0%9F%D0%9C%D0%9F%D0%BA%D0%BE%D0%BD%D1%81%D0%B8%D0%BB%D0%B8%D1%83%D0%BC%D0%B5_%D0%9E%D0%A3.pdf" TargetMode="External"/><Relationship Id="rId39" Type="http://schemas.openxmlformats.org/officeDocument/2006/relationships/hyperlink" Target="https://mosmetod.ru/files/OVZ/doc/08.02.2019_%D0%A2%D0%A1-421-0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smetod.ru/files/OVZ/PR_196_09.11.18_DOP.pdf" TargetMode="External"/><Relationship Id="rId34" Type="http://schemas.openxmlformats.org/officeDocument/2006/relationships/hyperlink" Target="https://mosmetod.ru/files/OVZ/doc/48.m1035.pdf" TargetMode="External"/><Relationship Id="rId42" Type="http://schemas.openxmlformats.org/officeDocument/2006/relationships/hyperlink" Target="https://mosmetod.ru/files/OVZ/%D0%A0_93_09.09.19_PPk.pdf" TargetMode="External"/><Relationship Id="rId7" Type="http://schemas.openxmlformats.org/officeDocument/2006/relationships/hyperlink" Target="https://mosmetod.ru/files/OVZ/doc/9.%D0%9F%D0%B8%D1%81%D1%8C%D0%BC%D0%BE_%D0%9C%D0%9E%D0%B8%D0%9D_%D0%A0%D0%A4_%D0%BE%D1%82_11.03.2016_%D0%92%D0%9A-452_07_%D0%9E_%D0%B2%D0%B2%D0%B5%D0%B4%D0%B5%D0%BD%D0%B8%D0%B8_%D0%A4%D0%93%D0%9E%D0%A1_%D0%9E%D0%92%D0%97.pdf" TargetMode="External"/><Relationship Id="rId12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4_%D1%8164-84.pdf" TargetMode="External"/><Relationship Id="rId17" Type="http://schemas.openxmlformats.org/officeDocument/2006/relationships/hyperlink" Target="https://mosmetod.ru/files/OVZ/doc/21.%D0%9F%D1%80%D0%B8%D0%BA%D0%B0%D0%B7_%D0%9C%D0%9E%D0%B8%D0%9D_%D0%A0%D0%A4_%D0%BE%D1%82_20.09.2013_N_1082_%D0%9E%D0%B1_%D1%83%D1%82%D0%B2%D0%B5%D1%80%D0%B6%D0%B4%D0%B5%D0%BD%D0%B8%D0%B8_%D0%9F%D0%BE%D0%BB%D0%BE%D0%B6%D0%B5%D0%BD%D0%B8%D1%8F_%D0%9F%D0%9C%D0%9F%D0%9A.pdf" TargetMode="External"/><Relationship Id="rId25" Type="http://schemas.openxmlformats.org/officeDocument/2006/relationships/hyperlink" Target="https://mosmetod.ru/files/OVZ/doc/35.%D0%9F%D0%B8%D1%81%D1%8C%D0%BC%D0%BE_%D0%9C%D0%9E%D0%B8%D0%9D_%D0%A0%D0%A4_%D0%BE%D1%82_14.07.2014_%D0%92%D0%9A-1440_07_%D0%9E_%D1%86%D0%B5%D0%BD%D1%82%D1%80%D0%B0%D1%85_%D0%9F%D0%9F%D0%9C%D0%A1_%D0%BF%D0%BE%D0%BC%D0%BE%D1%89%D0%B8.pdf" TargetMode="External"/><Relationship Id="rId33" Type="http://schemas.openxmlformats.org/officeDocument/2006/relationships/hyperlink" Target="https://mosmetod.ru/files/OVZ/doc/47._%D0%9F%D0%B8%D1%81%D1%8C%D0%BC%D0%BE_%D0%9C%D0%9E%D0%B8%D0%9D_%D0%A0%D0%A4_%D0%BE%D1%82_11.07.2016_%D0%92%D0%9A-1788_07_%D0%9E%D0%B1_%D0%BE%D1%80%D0%B3%D0%B0%D0%BD%D0%B8%D0%B7%D0%B0%D1%86%D0%B8%D0%B8_%D0%BE%D0%B1%D1%80%D0%B0%D0%B7%D0%BE%D0%B2%D0%B0%D0%BD%D0%B8%D1%8F_%D0%BE%D0%B1%D1%83%D1%87%D0%B0%D1%8E%D1%89%D0%B8%D1%85%D1%81%D1%8F_%D1%81_%D1%83%D0%BC%D1%81%D1%82%D0%B2%D0%B5%D0%BD%D0%BD%D0%BE%D0%B9_%D0%BE%D1%82%D1%81%D1%82%D0%B0%D0%BB%D0%BE%D1%81%D1%82%D1%8C%D1%8E.pdf" TargetMode="External"/><Relationship Id="rId38" Type="http://schemas.openxmlformats.org/officeDocument/2006/relationships/hyperlink" Target="https://mosmetod.ru/files/OVZ/doc/20.02.2019_%D0%A2%D0%A1-551_0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20" Type="http://schemas.openxmlformats.org/officeDocument/2006/relationships/hyperlink" Target="https://mosmetod.ru/files/OVZ/doc/25.%D0%9F%D1%80%D0%B8%D0%BA%D0%B0%D0%B7__699_%D0%BE%D1%82_09.06.2016.pdf" TargetMode="External"/><Relationship Id="rId29" Type="http://schemas.openxmlformats.org/officeDocument/2006/relationships/hyperlink" Target="https://mosmetod.ru/files/OVZ/doc/42.%D0%9F%D0%B8%D1%81%D1%8C%D0%BC%D0%BE_%D0%9C%D0%9E%D0%B8%D0%9D_%D0%A0%D0%A4_%D0%BE%D1%82_29.02.2016_%D0%A4%D0%B5%D0%B4%D0%B5%D1%80%D0%B0%D0%BB%D1%8C%D0%BD%D1%8B%D0%B9_%D0%BF%D0%B5%D1%80%D0%B5%D1%87%D0%B5%D0%BD%D1%8C_%D0%BE%D1%82%D0%B4%D0%B5%D0%BB%D1%8C%D0%BD%D1%8B%D1%85_%D0%9E%D0%9E_%D0%90%D0%9E%D0%9E%D0%9F.pdf" TargetMode="External"/><Relationship Id="rId41" Type="http://schemas.openxmlformats.org/officeDocument/2006/relationships/hyperlink" Target="https://mosmetod.ru/files/OVZ/doc/OV-473_07_ot_10.06.201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osmetod.ru/files/OVZ/doc/3.%D0%9F%D1%80%D0%B8%D0%BA%D0%B0%D0%B7_%D0%9C%D0%9E%D0%B8%D0%9D_%D0%A0%D0%A4__%D0%BE%D1%82_09.11.2015_1309_%D0%9E%D0%B1_%D1%83%D1%82%D0%B2%D0%B5%D1%80%D0%B6%D0%B4%D0%B5%D0%BD%D0%B8%D0%B8_%D0%9F%D0%BE%D1%80%D1%8F%D0%B4%D0%BA%D0%B0_%D0%BE%D0%B1%D0%B5%D1%81%D0%BF%D0%B5%D1%87%D0%B5%D0%BD%D0%B8%D1%8F_%D1%83%D1%81%D0%BB%D0%BE%D0%B2%D0%B8%D0%B9_%D0%B4%D0%BE%D1%81%D1%82%D1%83%D0%BF%D0%BD%D0%BE%D1%81%D1%82%D0%B8_%D0%B4%D0%BB%D1%8F_%D0%B8%D0%BD%D0%B2%D0%B0%D0%BB%D0%B8%D0%B4%D0%BE%D0%B2.pdf" TargetMode="External"/><Relationship Id="rId11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3_%D1%8143-63.pdf" TargetMode="External"/><Relationship Id="rId24" Type="http://schemas.openxmlformats.org/officeDocument/2006/relationships/hyperlink" Target="https://mosmetod.ru/files/OVZ/doc/34.%D0%9F%D0%B8%D1%81%D1%8C%D0%BC%D0%BE_%D0%9C%D0%9E%D0%B8%D0%9D_%D0%A0%D0%A4_%D0%BE%D1%82_13.11.2014_%D0%92%D0%9A-2422_07_%D0%9E_%D1%81%D0%BE%D1%85%D1%80%D0%B0%D0%BD%D0%B5%D0%BD%D0%B8%D0%B8_%D1%81%D0%B5%D1%82%D0%B8_%D0%BE%D1%82%D0%B4%D0%B5%D0%BB%D1%8C%D0%BD%D1%8B%D1%85_%D0%BE%D1%80%D0%B3%D0%B0%D0%BD%D0%B8%D0%B7%D0%B0%D1%86%D0%B8%D0%B9_%D0%90%D0%9E%D0%9E%D0%9F.pdf" TargetMode="External"/><Relationship Id="rId32" Type="http://schemas.openxmlformats.org/officeDocument/2006/relationships/hyperlink" Target="https://mosmetod.ru/files/OVZ/doc/46.met-rek-pmpk-vk-1074-07-ot-23.05.2016.pdf" TargetMode="External"/><Relationship Id="rId37" Type="http://schemas.openxmlformats.org/officeDocument/2006/relationships/hyperlink" Target="https://mosmetod.ru/files/OVZ/doc/07.08.2018_05-283.pdf" TargetMode="External"/><Relationship Id="rId40" Type="http://schemas.openxmlformats.org/officeDocument/2006/relationships/hyperlink" Target="https://mosmetod.ru/files/OVZ/doc/15.03.2018_%D0%A2%D0%A1-728_07.pdf" TargetMode="External"/><Relationship Id="rId5" Type="http://schemas.openxmlformats.org/officeDocument/2006/relationships/hyperlink" Target="https://mosmetod.ru/files/OVZ/21.09.2019_1014_32.pdf" TargetMode="External"/><Relationship Id="rId15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23" Type="http://schemas.openxmlformats.org/officeDocument/2006/relationships/hyperlink" Target="https://mosmetod.ru/files/OVZ/doc/33.%D0%9F%D0%B8%D1%81%D1%8C%D0%BC%D0%BE_%D0%9C%D0%9E%D0%B8%D0%9D_%D0%A0%D0%A4_%D0%BE%D1%82_09.04.2014_%D0%9D%D0%A2-392_02_%D0%9E%D0%B1_%D0%B8%D1%82%D0%BE%D0%B3%D0%BE%D0%B2%D0%BE%D0%B9_%D0%B0%D1%82%D1%82%D0%B5%D1%81%D1%82%D0%B0%D1%86%D0%B8%D0%B8_%D0%BE%D0%B1%D1%83%D1%87%D0%B0%D1%8E%D1%89%D0%B8%D1%85%D1%81%D1%8F_%D1%81_%D0%9E%D0%92%D0%97.pdf" TargetMode="External"/><Relationship Id="rId28" Type="http://schemas.openxmlformats.org/officeDocument/2006/relationships/hyperlink" Target="https://mosmetod.ru/files/OVZ/doc/40.%D0%9F%D0%B8%D1%81%D1%8C%D0%BC%D0%BE_%D0%9C%D0%9E%D0%B8%D0%9D_%D0%A0%D0%A4_%D0%BE%D1%82_13.11.2015_07_3735_%D0%9E_%D0%BD%D0%B0%D0%BF%D1%80%D0%B0%D0%B2%D0%BB%D0%B5%D0%BD%D0%B8%D0%B8_%D0%9C%D0%A0_%D0%BE%D0%BF%D1%8B%D1%82_%D0%BF%D1%80%D0%B0%D0%BA%D1%82%D0%B8%D0%BA%D0%B8_%D0%9E%D0%92%D0%97.pdf" TargetMode="External"/><Relationship Id="rId36" Type="http://schemas.openxmlformats.org/officeDocument/2006/relationships/hyperlink" Target="https://mosmetod.ru/files/OVZ/doc/pismo_mprf_2.11.18_TC-459_07.pdf" TargetMode="External"/><Relationship Id="rId10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2_%D1%8122-42.pdf" TargetMode="External"/><Relationship Id="rId19" Type="http://schemas.openxmlformats.org/officeDocument/2006/relationships/hyperlink" Target="https://mosmetod.ru/files/OVZ/doc/24.%D0%9F%D1%80%D0%B8%D0%BA%D0%B0%D0%B7_%D0%9C%D0%9E%D0%B8%D0%9D_%D0%A0%D0%A4_%D0%BE%D1%82_22.01.2014_32_%D0%9E%D0%B1_%D1%83%D1%82%D0%B2%D0%B5%D1%80%D0%B6%D0%B4%D0%B5%D0%BD%D0%B8%D0%B8_%D0%9F%D0%BE%D1%80%D1%8F%D0%B4%D0%BA%D0%B0_%D0%BF%D1%80%D0%B8%D0%B5%D0%BC%D0%B0_%D0%B3%D1%80%D0%B0%D0%B6%D0%B4%D0%B0%D0%BD_%D0%BD%D0%B0_%D0%BE%D0%B1%D1%83%D1%87%D0%B5%D0%BD%D0%B8%D0%B5_%D0%9D%D0%9E%D0%9E_%D0%9E%D0%9E%D0%9E_%D0%A1%D0%9E%D0%9E.pdf" TargetMode="External"/><Relationship Id="rId31" Type="http://schemas.openxmlformats.org/officeDocument/2006/relationships/hyperlink" Target="https://mosmetod.ru/files/OVZ/doc/45.%D0%9F%D0%B8%D1%81%D1%8C%D0%BC%D0%BE_%D0%9C%D0%9E%D0%B8%D0%9D_%D0%A0%D0%A4_%D0%BE%D1%82_18.03.2016__%D0%9D%D0%A2-393_08_%D0%9E%D0%B1_%D0%BE%D0%B1%D0%B5%D1%81%D0%BF%D0%B5%D1%87%D0%B5%D0%BD%D0%B8%D0%B8_%D1%83%D1%87%D0%B5%D0%B1%D0%BD%D1%8B%D0%BC%D0%B8_%D0%B8%D0%B7%D0%B4%D0%B0%D0%BD%D0%B8%D1%8F%D0%BC%D0%B8_%D1%83%D1%87%D0%B5%D0%B1%D0%BD%D0%B8%D0%BA%D0%B0%D0%BC%D0%B8_%D0%B8_%D1%83%D1%87%D0%B5%D0%B1%D0%BD%D1%8B%D0%BC%D0%B8_%D0%BF%D0%BE%D1%81%D0%BE%D0%B1%D0%B8%D1%8F%D0%BC%D0%B8.pdf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mosmetod.ru/files/OVZ/doc/1.%D0%A1%D0%B0%D0%BD%D0%9F%D0%B8%D0%9D_%D0%BE%D1%82_10.07.2015_26_%D0%9E%D0%B1_%D1%83%D1%82%D0%B2%D0%B5%D1%80%D0%B6%D0%B4%D0%B5%D0%BD%D0%B8%D0%B8_%D0%A1%D0%B0%D0%BD%D0%9F%D0%B8%D0%9D_%D0%B4%D0%BB%D1%8F_%D0%9E%D0%92%D0%97.pdf" TargetMode="External"/><Relationship Id="rId9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1_%D1%8101-21.pdf" TargetMode="External"/><Relationship Id="rId14" Type="http://schemas.openxmlformats.org/officeDocument/2006/relationships/hyperlink" Target="https://mosmetod.ru/files/OVZ/doc/16.%D0%9F%D0%B8%D1%81%D1%8C%D0%BC%D0%BE_%D0%9C%D0%9E%D0%B8%D0%9D_%D0%A0%D0%A4_%D0%BE%D1%82_26.05.2014_%D0%92%D0%9A-1048_07_%D0%9E_%D0%BF%D0%BE%D1%80%D1%8F%D0%B4%D0%BA%D0%B5_%D0%BF%D0%BE%D0%BB%D1%83%D1%87%D0%B5%D0%BD%D0%B8%D1%8F_%D0%BE%D0%B1%D1%80%D0%B0%D0%B7%D0%BE%D0%B2%D0%B0%D0%BD%D0%B8%D1%8F_%D0%B2%D0%BE%D1%81%D0%BF%D0%B8%D1%82%D0%B0%D0%BD%D0%BD%D0%B8%D0%BA%D0%B0%D0%BC%D0%B8_%D0%94%D0%94-%D0%B8%D0%BD%D1%82%D0%B5%D1%80%D0%BD%D0%B0%D1%82%D0%BE%D0%B2.pdf" TargetMode="External"/><Relationship Id="rId22" Type="http://schemas.openxmlformats.org/officeDocument/2006/relationships/hyperlink" Target="https://mosmetod.ru/files/OVZ/doc/32.%D0%9F%D0%B8%D1%81%D1%8C%D0%BC%D0%BE_%D0%9C%D0%9E%D0%B8%D0%9D_%D0%A0%D0%A4_%D0%BE%D1%82_10.12.2012_-07-832_%D0%9E_%D0%9C%D0%A0_%D0%BF%D0%BE_%D0%BE%D1%80%D0%B3%D0%B0%D0%BD%D0%B8%D0%B7%D0%B0%D1%86%D0%B8%D0%B8_%D0%BE%D0%B1%D1%83%D1%87%D0%B5%D0%BD%D0%B8%D1%8F_%D0%BD%D0%B0_%D0%B4%D0%BE%D0%BC%D1%83_%D0%B4%D0%B5%D1%82%D0%B5%D0%B9-%D0%B8%D0%BD%D0%B2%D0%B0%D0%BB%D0%B8%D0%B4%D0%BE%D0%B2_%D1%81_%D0%B8%D1%81%D0%BF%D0%BE%D0%BB%D1%8C%D0%B7%D0%BE%D0%B2%D0%B0%D0%BD%D0%B8%D0%B5%D0%BC_%D0%94%D0%9E%D0%A2.pdf" TargetMode="External"/><Relationship Id="rId27" Type="http://schemas.openxmlformats.org/officeDocument/2006/relationships/hyperlink" Target="https://mosmetod.ru/files/OVZ/doc/38.%D0%9F%D0%B8%D1%81%D1%8C%D0%BC%D0%BE_%D0%9C%D0%9E%D0%B8%D0%9D_%D0%A0%D0%A4_%D0%BE%D1%82_07.06.2013_%D0%98%D0%A0-535.07_%D0%9E_%D0%BA%D0%BE%D1%80%D1%80%D0%B5%D0%BA%D1%86%D0%B8%D0%BE%D0%BD%D0%BD%D0%BE%D0%BC_%D0%B8_%D0%B8%D0%BD%D0%BA%D0%BB%D1%8E%D0%B7%D0%B8%D0%B2%D0%BD%D0%BE%D0%BC_%D0%BE%D0%B1%D1%80%D0%B0%D0%B7%D0%BE%D0%B2%D0%B0%D0%BD%D0%B8%D0%B8.pdf" TargetMode="External"/><Relationship Id="rId30" Type="http://schemas.openxmlformats.org/officeDocument/2006/relationships/hyperlink" Target="https://mosmetod.ru/files/OVZ/doc/%D0%9A%D0%9C%D0%9F_%D0%9C%D0%A2%D0%B8%D0%A1%D0%A9_%D0%A0%D0%A4_%D0%9C%D0%9E%D0%B8%D0%9D_%D0%A0%D0%A4_%D0%BE%D1%82_04.04.2016_%D0%92%D0%9A-744_07_%D0%9E_%D0%BF%D0%BB%D0%B0%D0%BD%D0%B5_%D0%BC%D0%B5%D1%80%D0%BE%D0%BF%D1%80%D0%B8%D1%8F%D1%82%D0%B8%D0%B9_%D0%BF%D0%BE_%D0%B2%D0%BE%D0%BF%D1%80%D0%BE%D1%81%D0%B0%D0%BC_%D1%80%D0%B0%D0%B7%D0%B2%D0%B8%D1%82%D0%B8%D1%8F_%D1%81%D0%B8%D1%81%D1%82%D0%B5%D0%BC%D1%8B_%D0%BF%D1%80%D0%BE%D1%84%D0%B5%D1%81%D1%81%D0%B8%D0%BE%D0%BD%D0%B0%D0%BB%D1%8C%D0%BD%D0%BE%D0%B9_%D0%BE%D1%80%D0%B8%D0%B5%D0%BD%D1%82%D0%B0%D1%86%D0%B8%D0%B8_%D0%94%D0%98_%D0%9E%D0%92%D0%97.pdf" TargetMode="External"/><Relationship Id="rId35" Type="http://schemas.openxmlformats.org/officeDocument/2006/relationships/hyperlink" Target="https://mosmetod.ru/files/OVZ/doc/49.pr_mo_292_18_04_2013_r15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6928</Words>
  <Characters>39492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мария николаевна</cp:lastModifiedBy>
  <cp:revision>4</cp:revision>
  <dcterms:created xsi:type="dcterms:W3CDTF">2020-05-20T04:56:00Z</dcterms:created>
  <dcterms:modified xsi:type="dcterms:W3CDTF">2020-05-20T09:41:00Z</dcterms:modified>
</cp:coreProperties>
</file>