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EC" w:rsidRDefault="00FD3CEC" w:rsidP="00FD3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100" cy="333829"/>
            <wp:effectExtent l="0" t="0" r="0" b="9525"/>
            <wp:docPr id="2" name="Рисунок 2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3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FD3CEC" w:rsidRDefault="00FD3CEC" w:rsidP="00FD3CEC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FD3CEC" w:rsidRDefault="00FD3CEC" w:rsidP="00FD3CEC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FD3CEC" w:rsidRPr="004C4D01" w:rsidRDefault="00FD3CEC" w:rsidP="00FD3CEC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</w:pPr>
      <w:r w:rsidRPr="004C4D01"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 w:rsidRPr="004C4D01"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  <w:t xml:space="preserve">( </w:t>
      </w:r>
      <w:proofErr w:type="gramEnd"/>
      <w:r w:rsidRPr="004C4D01"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  <w:t>08</w:t>
      </w:r>
      <w:r w:rsidRPr="004C4D01"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  <w:t xml:space="preserve"> апреля  2024)</w:t>
      </w:r>
    </w:p>
    <w:p w:rsidR="00FD3CEC" w:rsidRDefault="00FD3CEC" w:rsidP="00FD3CEC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ДИСКОНТНАЯ КАРТА ПРОФСОЮЗА АПРЕЛЬ</w:t>
      </w:r>
    </w:p>
    <w:p w:rsidR="00FD3CEC" w:rsidRPr="00FD3CEC" w:rsidRDefault="004C4D01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15868" w:themeColor="accent5" w:themeShade="8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347980</wp:posOffset>
            </wp:positionV>
            <wp:extent cx="1219200" cy="914400"/>
            <wp:effectExtent l="0" t="0" r="0" b="0"/>
            <wp:wrapSquare wrapText="bothSides"/>
            <wp:docPr id="6" name="Рисунок 6" descr="https://mykaleidoscope.ru/x/uploads/posts/2022-10/1666299356_39-mykaleidoscope-ru-p-yuvelirnie-ukrasheniya-dizainerskie-vkont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kaleidoscope.ru/x/uploads/posts/2022-10/1666299356_39-mykaleidoscope-ru-p-yuvelirnie-ukrasheniya-dizainerskie-vkonta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9B3337" wp14:editId="0008C69C">
                <wp:extent cx="304800" cy="304800"/>
                <wp:effectExtent l="0" t="0" r="0" b="0"/>
                <wp:docPr id="5" name="AutoShape 4" descr="https://media.istockphoto.com/id/1511923612/photo/different-elegant-bijouterie-on-color-background-flat-lay.webp?b=1&amp;s=170667a&amp;w=0&amp;k=20&amp;c=SrNJZYOxcpn0zMa8Acywu1Unvq06Zk-bLQP6Lv7DMaM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media.istockphoto.com/id/1511923612/photo/different-elegant-bijouterie-on-color-background-flat-lay.webp?b=1&amp;s=170667a&amp;w=0&amp;k=20&amp;c=SrNJZYOxcpn0zMa8Acywu1Unvq06Zk-bLQP6Lv7DMaM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/Np3ZKAwAAhg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="00FD3CEC" w:rsidRPr="00FD3CEC">
        <w:rPr>
          <w:rFonts w:ascii="Segoe UI Symbol" w:eastAsia="Times New Roman" w:hAnsi="Segoe UI Symbol" w:cs="Arial"/>
          <w:i/>
          <w:color w:val="2C2D2E"/>
          <w:sz w:val="23"/>
          <w:szCs w:val="23"/>
          <w:lang w:eastAsia="ru-RU"/>
        </w:rPr>
        <w:t> </w:t>
      </w:r>
      <w:r w:rsidR="00FD3CEC" w:rsidRPr="00FD3CEC">
        <w:rPr>
          <w:rFonts w:ascii="Arial" w:eastAsia="Times New Roman" w:hAnsi="Arial" w:cs="Arial"/>
          <w:i/>
          <w:color w:val="215868" w:themeColor="accent5" w:themeShade="80"/>
          <w:sz w:val="23"/>
          <w:szCs w:val="23"/>
          <w:lang w:eastAsia="ru-RU"/>
        </w:rPr>
        <w:t>SOKOLOV, сеть ювелирных магазинов, федеральный партнер, скидка до 30% + подарок (стильная подвеска)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215868" w:themeColor="accent5" w:themeShade="80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215868" w:themeColor="accent5" w:themeShade="80"/>
          <w:sz w:val="23"/>
          <w:szCs w:val="23"/>
          <w:lang w:eastAsia="ru-RU"/>
        </w:rPr>
        <w:t> </w:t>
      </w:r>
      <w:hyperlink r:id="rId8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https://vk.cc/cw2sHS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FD3CEC">
        <w:rPr>
          <w:rFonts w:ascii="Segoe UI Symbol" w:eastAsia="Times New Roman" w:hAnsi="Segoe UI Symbol" w:cs="Arial"/>
          <w:color w:val="2C2D2E"/>
          <w:sz w:val="23"/>
          <w:szCs w:val="23"/>
          <w:lang w:eastAsia="ru-RU"/>
        </w:rPr>
        <w:t> </w:t>
      </w:r>
      <w:r>
        <w:rPr>
          <w:rFonts w:eastAsia="Times New Roman" w:cs="Arial"/>
          <w:color w:val="2C2D2E"/>
          <w:sz w:val="23"/>
          <w:szCs w:val="23"/>
          <w:lang w:eastAsia="ru-RU"/>
        </w:rPr>
        <w:t xml:space="preserve">            </w:t>
      </w: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ADAMAS, сеть ювелирных салонов, федеральный партнер, скидка по дисконтной карте члена профсоюза 15%* на базовый ассортимент и новинки!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215868" w:themeColor="accent5" w:themeShade="80"/>
          <w:sz w:val="23"/>
          <w:szCs w:val="23"/>
          <w:lang w:eastAsia="ru-RU"/>
        </w:rPr>
        <w:t> </w:t>
      </w:r>
      <w:hyperlink r:id="rId9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https://vk.cc/cw2sOw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 </w:t>
      </w: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Свердловская государственная детская филармония, г. Екатеринбург, скидка от 10 до 50% при покупке билетов на спектакли️.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Афиша на апрель и май 2024 г</w:t>
      </w:r>
      <w:r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.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hyperlink r:id="rId10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https://vk.cc/cw2saq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Pr="00FD3CEC">
        <w:rPr>
          <w:rFonts w:ascii="Arial" w:eastAsia="Times New Roman" w:hAnsi="Arial" w:cs="Arial"/>
          <w:i/>
          <w:color w:val="4F6228" w:themeColor="accent3" w:themeShade="80"/>
          <w:sz w:val="23"/>
          <w:szCs w:val="23"/>
          <w:lang w:eastAsia="ru-RU"/>
        </w:rPr>
        <w:t> </w:t>
      </w:r>
      <w:proofErr w:type="spellStart"/>
      <w:r w:rsidRPr="00FD3CEC">
        <w:rPr>
          <w:rFonts w:ascii="Arial" w:eastAsia="Times New Roman" w:hAnsi="Arial" w:cs="Arial"/>
          <w:i/>
          <w:color w:val="4F6228" w:themeColor="accent3" w:themeShade="80"/>
          <w:sz w:val="23"/>
          <w:szCs w:val="23"/>
          <w:lang w:eastAsia="ru-RU"/>
        </w:rPr>
        <w:t>Laserlab</w:t>
      </w:r>
      <w:proofErr w:type="spellEnd"/>
      <w:r w:rsidRPr="00FD3CEC">
        <w:rPr>
          <w:rFonts w:ascii="Arial" w:eastAsia="Times New Roman" w:hAnsi="Arial" w:cs="Arial"/>
          <w:i/>
          <w:color w:val="4F6228" w:themeColor="accent3" w:themeShade="80"/>
          <w:sz w:val="23"/>
          <w:szCs w:val="23"/>
          <w:lang w:eastAsia="ru-RU"/>
        </w:rPr>
        <w:t>, студия эпиляции и косметологии, г. Екатеринбург, скидки 40% на первое посещение и 10% на все последующие посещения.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4F6228" w:themeColor="accent3" w:themeShade="80"/>
          <w:sz w:val="23"/>
          <w:szCs w:val="23"/>
          <w:lang w:eastAsia="ru-RU"/>
        </w:rPr>
        <w:t>Подробнее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 </w:t>
      </w:r>
      <w:hyperlink r:id="rId11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https://vk.cc/cw2u0Y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</w:t>
      </w:r>
      <w:proofErr w:type="spellStart"/>
      <w:r w:rsidRPr="00FD3CEC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Шубарыня</w:t>
      </w:r>
      <w:proofErr w:type="spellEnd"/>
      <w:r w:rsidRPr="00FD3CEC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, ​сеть меховых салонов, г. Екатеринбург, скидка по дисконтной карте члена профсоюза 7% на товары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002060"/>
          <w:sz w:val="23"/>
          <w:szCs w:val="23"/>
          <w:lang w:eastAsia="ru-RU"/>
        </w:rPr>
        <w:t> </w:t>
      </w:r>
      <w:hyperlink r:id="rId12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https://vk.cc/cw2teA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</w:t>
      </w:r>
      <w:r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 </w:t>
      </w: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 xml:space="preserve">Студия Приключений </w:t>
      </w:r>
      <w:proofErr w:type="spellStart"/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ЮБиТу</w:t>
      </w:r>
      <w:proofErr w:type="spellEnd"/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, организатор туров, г. Екатеринбург, скидка* 15% на все услуги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Подробнее</w:t>
      </w:r>
      <w:r w:rsidRPr="00FD3CEC">
        <w:rPr>
          <w:rFonts w:ascii="Arial" w:eastAsia="Times New Roman" w:hAnsi="Arial" w:cs="Arial"/>
          <w:color w:val="F61CE6"/>
          <w:sz w:val="23"/>
          <w:szCs w:val="23"/>
          <w:lang w:eastAsia="ru-RU"/>
        </w:rPr>
        <w:t>: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hyperlink r:id="rId13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https://vk.cc/cw2szK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   </w:t>
      </w:r>
      <w:r w:rsidRPr="00FD3CEC">
        <w:rPr>
          <w:rFonts w:ascii="Arial" w:eastAsia="Times New Roman" w:hAnsi="Arial" w:cs="Arial"/>
          <w:i/>
          <w:color w:val="0070C0"/>
          <w:sz w:val="23"/>
          <w:szCs w:val="23"/>
          <w:lang w:eastAsia="ru-RU"/>
        </w:rPr>
        <w:t>Соль+, соляная пещера, г. Екатеринбург, скидка 20% на все услуги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0070C0"/>
          <w:sz w:val="23"/>
          <w:szCs w:val="23"/>
          <w:lang w:eastAsia="ru-RU"/>
        </w:rPr>
        <w:t>Подробнее</w:t>
      </w:r>
      <w:r w:rsidRPr="00FD3CEC">
        <w:rPr>
          <w:rFonts w:ascii="Arial" w:eastAsia="Times New Roman" w:hAnsi="Arial" w:cs="Arial"/>
          <w:color w:val="0070C0"/>
          <w:sz w:val="23"/>
          <w:szCs w:val="23"/>
          <w:lang w:eastAsia="ru-RU"/>
        </w:rPr>
        <w:t>: </w:t>
      </w:r>
      <w:hyperlink r:id="rId14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https://vk.cc/cw2sXg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        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proofErr w:type="spellStart"/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Mohito</w:t>
      </w:r>
      <w:proofErr w:type="spellEnd"/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, студия маникюра, г. Екатеринбург, скидки 5% на педикюр и 30% на коррекцию и окрашивание бровей, маникюр и покрытие гель-лак за 800 рублей (за снятие чужой работы к сумме добавляется ещё 250 рублей)!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61CE6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F61CE6"/>
          <w:sz w:val="23"/>
          <w:szCs w:val="23"/>
          <w:lang w:eastAsia="ru-RU"/>
        </w:rPr>
        <w:t> </w:t>
      </w:r>
      <w:hyperlink r:id="rId15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https://vk.cc/cw2t27</w:t>
        </w:r>
      </w:hyperlink>
    </w:p>
    <w:p w:rsidR="0016102A" w:rsidRPr="00FD3CEC" w:rsidRDefault="00FD3CEC" w:rsidP="00FD3CEC">
      <w:pPr>
        <w:jc w:val="center"/>
        <w:rPr>
          <w:rFonts w:ascii="Arial" w:hAnsi="Arial" w:cs="Arial"/>
          <w:b/>
          <w:i/>
          <w:color w:val="FF0000"/>
          <w:sz w:val="36"/>
        </w:rPr>
      </w:pPr>
      <w:r w:rsidRPr="00FD3CEC">
        <w:rPr>
          <w:rFonts w:ascii="Arial" w:hAnsi="Arial" w:cs="Arial"/>
          <w:b/>
          <w:i/>
          <w:color w:val="FF0000"/>
          <w:sz w:val="36"/>
        </w:rPr>
        <w:t>РАЗВЛЕЧЕНИЯ</w:t>
      </w:r>
    </w:p>
    <w:p w:rsidR="00FD3CEC" w:rsidRPr="00FD3CEC" w:rsidRDefault="004C4D01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70C0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168910</wp:posOffset>
            </wp:positionV>
            <wp:extent cx="1460500" cy="973455"/>
            <wp:effectExtent l="0" t="0" r="6350" b="0"/>
            <wp:wrapSquare wrapText="bothSides"/>
            <wp:docPr id="4" name="Рисунок 4" descr="https://avatars.mds.yandex.net/i?id=5ca2807c261653f6936579d9017977501997a1c3-115513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ca2807c261653f6936579d9017977501997a1c3-115513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CEC" w:rsidRPr="00FD3CEC">
        <w:rPr>
          <w:rFonts w:ascii="Arial" w:eastAsia="Times New Roman" w:hAnsi="Arial" w:cs="Arial"/>
          <w:i/>
          <w:color w:val="0070C0"/>
          <w:sz w:val="23"/>
          <w:szCs w:val="23"/>
          <w:lang w:eastAsia="ru-RU"/>
        </w:rPr>
        <w:t> 15 апреля в 19.00 часов! Спектакль "ПОСЛЕДНИЙ ЭТАЖ" до 15-го ряда по 1500 рублей, от 16-го по 28 ряды по 1000 рублей. ЕКАТЕРИНБУРГ, Дворец молодежи.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C00000"/>
          <w:sz w:val="23"/>
          <w:szCs w:val="23"/>
          <w:lang w:eastAsia="ru-RU"/>
        </w:rPr>
        <w:t> </w:t>
      </w:r>
      <w:r w:rsidRPr="00FD3CEC">
        <w:rPr>
          <w:rFonts w:ascii="Segoe UI Symbol" w:eastAsia="Times New Roman" w:hAnsi="Segoe UI Symbol" w:cs="Arial"/>
          <w:i/>
          <w:color w:val="C00000"/>
          <w:sz w:val="23"/>
          <w:szCs w:val="23"/>
          <w:lang w:eastAsia="ru-RU"/>
        </w:rPr>
        <w:t> </w:t>
      </w:r>
      <w:r w:rsidRPr="00FD3CEC">
        <w:rPr>
          <w:rFonts w:ascii="Arial" w:eastAsia="Times New Roman" w:hAnsi="Arial" w:cs="Arial"/>
          <w:i/>
          <w:color w:val="C00000"/>
          <w:sz w:val="23"/>
          <w:szCs w:val="23"/>
          <w:lang w:eastAsia="ru-RU"/>
        </w:rPr>
        <w:t>АКВАПАРК "ЛИМПОПО" г. Екатеринбург по специальной цене на ЦЕЛЫЙ день ВЕСЬ АПРЕЛЬ 2024 г.</w:t>
      </w:r>
    </w:p>
    <w:p w:rsid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C00000"/>
          <w:sz w:val="23"/>
          <w:szCs w:val="23"/>
          <w:lang w:eastAsia="ru-RU"/>
        </w:rPr>
        <w:t>Подробнее: </w:t>
      </w:r>
      <w:hyperlink r:id="rId17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https://vk.cc/cw2zMF</w:t>
        </w:r>
      </w:hyperlink>
    </w:p>
    <w:p w:rsid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D3CEC" w:rsidRPr="00FD3CEC" w:rsidRDefault="00FD3CEC" w:rsidP="00FD3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F497D" w:themeColor="text2"/>
          <w:sz w:val="32"/>
          <w:szCs w:val="23"/>
          <w:lang w:eastAsia="ru-RU"/>
        </w:rPr>
      </w:pPr>
      <w:r w:rsidRPr="00FD3CEC">
        <w:rPr>
          <w:rFonts w:ascii="Arial" w:eastAsia="Times New Roman" w:hAnsi="Arial" w:cs="Arial"/>
          <w:b/>
          <w:i/>
          <w:color w:val="1F497D" w:themeColor="text2"/>
          <w:sz w:val="32"/>
          <w:szCs w:val="23"/>
          <w:lang w:eastAsia="ru-RU"/>
        </w:rPr>
        <w:t>ОТДЫХ, ТУРИЗМ</w:t>
      </w:r>
    </w:p>
    <w:p w:rsidR="004C4D01" w:rsidRPr="004C4D01" w:rsidRDefault="004C4D01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</w:pPr>
    </w:p>
    <w:p w:rsidR="00FD3CEC" w:rsidRPr="00FD3CEC" w:rsidRDefault="004C4D01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887220" cy="1219200"/>
            <wp:effectExtent l="0" t="0" r="0" b="0"/>
            <wp:wrapSquare wrapText="bothSides"/>
            <wp:docPr id="3" name="Рисунок 3" descr="https://avatars.mds.yandex.net/i?id=e3d12ca903487559fa366827faa387d69ca7139d-127526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e3d12ca903487559fa366827faa387d69ca7139d-127526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3CEC"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Amaks</w:t>
      </w:r>
      <w:proofErr w:type="spellEnd"/>
      <w:r w:rsidR="00FD3CEC"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 xml:space="preserve"> </w:t>
      </w:r>
      <w:proofErr w:type="spellStart"/>
      <w:r w:rsidR="00FD3CEC"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ЭкоПарк</w:t>
      </w:r>
      <w:proofErr w:type="spellEnd"/>
      <w:r w:rsidR="00FD3CEC"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, курорт, Свердловская область, скидка 15% на проживание, оздоровительные процедуры и оздоровительные программы.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2C2D2E"/>
          <w:sz w:val="23"/>
          <w:szCs w:val="23"/>
          <w:lang w:eastAsia="ru-RU"/>
        </w:rPr>
        <w:t>Подробнее: </w:t>
      </w:r>
      <w:hyperlink r:id="rId19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https://vk.cc/cw2tCy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76923C" w:themeColor="accent3" w:themeShade="BF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76923C" w:themeColor="accent3" w:themeShade="BF"/>
          <w:sz w:val="23"/>
          <w:szCs w:val="23"/>
          <w:lang w:eastAsia="ru-RU"/>
        </w:rPr>
        <w:t>Гостевой дом "ПАЛЛАДИУМ" г. Анапа. Скидка до 32%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76923C" w:themeColor="accent3" w:themeShade="BF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76923C" w:themeColor="accent3" w:themeShade="BF"/>
          <w:sz w:val="23"/>
          <w:szCs w:val="23"/>
          <w:lang w:eastAsia="ru-RU"/>
        </w:rPr>
        <w:t> </w:t>
      </w:r>
      <w:hyperlink r:id="rId20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https://vk.cc/cw2stL</w:t>
        </w:r>
      </w:hyperlink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Специальная</w:t>
      </w:r>
      <w:r w:rsidRPr="00FD3CEC">
        <w:rPr>
          <w:rFonts w:ascii="Segoe UI Symbol" w:eastAsia="Times New Roman" w:hAnsi="Segoe UI Symbol" w:cs="Arial"/>
          <w:i/>
          <w:color w:val="FF0000"/>
          <w:sz w:val="23"/>
          <w:szCs w:val="23"/>
          <w:lang w:eastAsia="ru-RU"/>
        </w:rPr>
        <w:t xml:space="preserve"> </w:t>
      </w:r>
      <w:r w:rsidRPr="00FD3CEC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цена</w:t>
      </w:r>
      <w:r w:rsidRPr="00FD3CEC">
        <w:rPr>
          <w:rFonts w:ascii="Segoe UI Symbol" w:eastAsia="Times New Roman" w:hAnsi="Segoe UI Symbol" w:cs="Segoe UI Symbol"/>
          <w:i/>
          <w:color w:val="FF0000"/>
          <w:sz w:val="23"/>
          <w:szCs w:val="23"/>
          <w:lang w:eastAsia="ru-RU"/>
        </w:rPr>
        <w:t> </w:t>
      </w:r>
      <w:r w:rsidRPr="00FD3CEC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на экскурсионную программу "Невская Классика" г. Санкт-Петербург (5 дней/4ночи)</w:t>
      </w:r>
    </w:p>
    <w:p w:rsidR="00FD3CEC" w:rsidRPr="00FD3CEC" w:rsidRDefault="00FD3CEC" w:rsidP="00FD3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3CEC">
        <w:rPr>
          <w:rFonts w:ascii="Arial" w:eastAsia="Times New Roman" w:hAnsi="Arial" w:cs="Arial"/>
          <w:i/>
          <w:color w:val="FF0000"/>
          <w:sz w:val="23"/>
          <w:szCs w:val="23"/>
          <w:lang w:eastAsia="ru-RU"/>
        </w:rPr>
        <w:t>Подробнее:</w:t>
      </w:r>
      <w:r w:rsidRPr="00FD3CE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hyperlink r:id="rId21" w:tgtFrame="_blank" w:history="1">
        <w:r w:rsidRPr="00FD3C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https://vk.cc/cw2tNs</w:t>
        </w:r>
      </w:hyperlink>
    </w:p>
    <w:p w:rsidR="00FD3CEC" w:rsidRDefault="00FD3CEC" w:rsidP="00FD3CEC"/>
    <w:sectPr w:rsidR="00FD3CEC" w:rsidSect="00FD3C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9"/>
    <w:rsid w:val="0016102A"/>
    <w:rsid w:val="004C4D01"/>
    <w:rsid w:val="00835899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w2sHS" TargetMode="External"/><Relationship Id="rId13" Type="http://schemas.openxmlformats.org/officeDocument/2006/relationships/hyperlink" Target="https://vk.cc/cw2szK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s://vk.cc/cw2tNs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k.cc/cw2teA" TargetMode="External"/><Relationship Id="rId17" Type="http://schemas.openxmlformats.org/officeDocument/2006/relationships/hyperlink" Target="https://vk.cc/cw2zMF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vk.cc/cw2st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c/cw2u0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c/cw2t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c/cw2saq" TargetMode="External"/><Relationship Id="rId19" Type="http://schemas.openxmlformats.org/officeDocument/2006/relationships/hyperlink" Target="https://vk.cc/cw2t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c/cw2sOw" TargetMode="External"/><Relationship Id="rId14" Type="http://schemas.openxmlformats.org/officeDocument/2006/relationships/hyperlink" Target="https://vk.cc/cw2sX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76B4-69F1-46C5-A26F-7628AD31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2024-04-08T04:02:00Z</dcterms:created>
  <dcterms:modified xsi:type="dcterms:W3CDTF">2024-04-08T04:21:00Z</dcterms:modified>
</cp:coreProperties>
</file>