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5F3DDD" w:rsidP="00311CD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9C04182" wp14:editId="0F9E15BC">
            <wp:simplePos x="0" y="0"/>
            <wp:positionH relativeFrom="column">
              <wp:posOffset>-356235</wp:posOffset>
            </wp:positionH>
            <wp:positionV relativeFrom="paragraph">
              <wp:posOffset>198120</wp:posOffset>
            </wp:positionV>
            <wp:extent cx="1475105" cy="123126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CDB">
        <w:rPr>
          <w:noProof/>
          <w:lang w:eastAsia="ru-RU"/>
        </w:rPr>
        <w:drawing>
          <wp:inline distT="0" distB="0" distL="0" distR="0" wp14:anchorId="18C36702" wp14:editId="1B5367C2">
            <wp:extent cx="393700" cy="419100"/>
            <wp:effectExtent l="0" t="0" r="635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Pr="005F3DDD" w:rsidRDefault="00311CDB" w:rsidP="005F3DDD">
      <w:pPr>
        <w:spacing w:after="0" w:line="240" w:lineRule="auto"/>
        <w:jc w:val="center"/>
        <w:rPr>
          <w:rFonts w:ascii="Arial" w:hAnsi="Arial" w:cs="Arial"/>
          <w:i/>
          <w:color w:val="C0504D" w:themeColor="accent2"/>
        </w:rPr>
      </w:pPr>
      <w:r w:rsidRPr="005F3DDD">
        <w:rPr>
          <w:rFonts w:ascii="Arial" w:hAnsi="Arial" w:cs="Arial"/>
          <w:i/>
          <w:color w:val="C0504D" w:themeColor="accent2"/>
        </w:rPr>
        <w:t>ПРОФЕССИОНАЛЬНЫЙ СОЮЗ РАБОТНИКОВ  ОБРАЗОВАНИЯ</w:t>
      </w:r>
      <w:r w:rsidR="00425964" w:rsidRPr="005F3DDD">
        <w:rPr>
          <w:rFonts w:ascii="Arial" w:hAnsi="Arial" w:cs="Arial"/>
          <w:i/>
          <w:color w:val="C0504D" w:themeColor="accent2"/>
        </w:rPr>
        <w:t xml:space="preserve"> РФ</w:t>
      </w:r>
    </w:p>
    <w:p w:rsidR="00311CDB" w:rsidRDefault="00311CDB" w:rsidP="005F3DDD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</w:rPr>
      </w:pPr>
      <w:r w:rsidRPr="005F3DDD">
        <w:rPr>
          <w:rFonts w:ascii="Arial" w:hAnsi="Arial" w:cs="Arial"/>
          <w:i/>
          <w:color w:val="C0504D" w:themeColor="accent2"/>
        </w:rPr>
        <w:t>ПОЛЕВСКАЯ ГОРОДСКАЯ ОРГАНИЗАЦИЯ ОБЩЕРОССИЙССИЙСКОГО  ПРОФСОЮЗА ОБРАЗОВАНИЯ</w:t>
      </w:r>
    </w:p>
    <w:p w:rsidR="00311CDB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</w:rPr>
      </w:pPr>
    </w:p>
    <w:p w:rsidR="00425964" w:rsidRDefault="00311CDB" w:rsidP="00E0096E">
      <w:pPr>
        <w:jc w:val="center"/>
      </w:pPr>
      <w:r>
        <w:rPr>
          <w:rFonts w:ascii="Arial" w:hAnsi="Arial" w:cs="Arial"/>
          <w:i/>
          <w:sz w:val="16"/>
          <w:szCs w:val="16"/>
        </w:rPr>
        <w:t xml:space="preserve">623383, г. Полевской, ул. Коммунистическая, д.23-а, офис 2, тел.8 34350 58959, </w:t>
      </w:r>
      <w:proofErr w:type="gramStart"/>
      <w:r>
        <w:rPr>
          <w:rFonts w:ascii="Arial" w:hAnsi="Arial" w:cs="Arial"/>
          <w:i/>
          <w:sz w:val="16"/>
          <w:szCs w:val="16"/>
        </w:rPr>
        <w:t>е</w:t>
      </w:r>
      <w:proofErr w:type="gramEnd"/>
      <w:r>
        <w:rPr>
          <w:rFonts w:ascii="Arial" w:hAnsi="Arial" w:cs="Arial"/>
          <w:i/>
          <w:sz w:val="16"/>
          <w:szCs w:val="16"/>
        </w:rPr>
        <w:t>-</w:t>
      </w:r>
      <w:r>
        <w:rPr>
          <w:rFonts w:ascii="Arial" w:hAnsi="Arial" w:cs="Arial"/>
          <w:i/>
          <w:sz w:val="16"/>
          <w:szCs w:val="16"/>
          <w:lang w:val="en-US"/>
        </w:rPr>
        <w:t>mail</w:t>
      </w:r>
      <w:r>
        <w:rPr>
          <w:rFonts w:ascii="Arial" w:hAnsi="Arial" w:cs="Arial"/>
          <w:i/>
          <w:sz w:val="16"/>
          <w:szCs w:val="16"/>
        </w:rPr>
        <w:t xml:space="preserve">: </w:t>
      </w:r>
      <w:hyperlink r:id="rId8" w:history="1"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gavrilina</w:t>
        </w:r>
        <w:r>
          <w:rPr>
            <w:rStyle w:val="a3"/>
            <w:rFonts w:ascii="Arial" w:hAnsi="Arial" w:cs="Arial"/>
            <w:i/>
            <w:sz w:val="16"/>
            <w:szCs w:val="16"/>
          </w:rPr>
          <w:t>_</w:t>
        </w:r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gf</w:t>
        </w:r>
        <w:r>
          <w:rPr>
            <w:rStyle w:val="a3"/>
            <w:rFonts w:ascii="Arial" w:hAnsi="Arial" w:cs="Arial"/>
            <w:i/>
            <w:sz w:val="16"/>
            <w:szCs w:val="16"/>
          </w:rPr>
          <w:t>@</w:t>
        </w:r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mail</w:t>
        </w:r>
        <w:r>
          <w:rPr>
            <w:rStyle w:val="a3"/>
            <w:rFonts w:ascii="Arial" w:hAnsi="Arial" w:cs="Arial"/>
            <w:i/>
            <w:sz w:val="16"/>
            <w:szCs w:val="16"/>
          </w:rPr>
          <w:t>.</w:t>
        </w:r>
        <w:proofErr w:type="spellStart"/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ru</w:t>
        </w:r>
        <w:proofErr w:type="spellEnd"/>
      </w:hyperlink>
      <w:r>
        <w:t xml:space="preserve">           </w:t>
      </w:r>
    </w:p>
    <w:p w:rsidR="00E0096E" w:rsidRPr="00E0096E" w:rsidRDefault="00311CDB" w:rsidP="0071541B">
      <w:pPr>
        <w:spacing w:after="0" w:line="330" w:lineRule="atLeast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E0096E">
        <w:rPr>
          <w:rFonts w:ascii="Arial" w:hAnsi="Arial" w:cs="Arial"/>
          <w:i/>
          <w:color w:val="002060"/>
        </w:rPr>
        <w:t xml:space="preserve">   </w:t>
      </w:r>
      <w:r w:rsidR="00425964" w:rsidRPr="00E0096E">
        <w:rPr>
          <w:rFonts w:ascii="Arial" w:hAnsi="Arial" w:cs="Arial"/>
          <w:i/>
          <w:color w:val="002060"/>
          <w:shd w:val="clear" w:color="auto" w:fill="FFFFFF"/>
        </w:rPr>
        <w:t>Ежегодно 7 октября профсоюзы проводят акцию в защиту законных прав и интересов трудящихся, посвященную Всемирному дню действий "За достойный труд!". С 2023 года мероприятия акции вошли в </w:t>
      </w:r>
      <w:hyperlink r:id="rId9" w:anchor="block_1000" w:history="1">
        <w:r w:rsidR="00425964" w:rsidRPr="00E0096E">
          <w:rPr>
            <w:rFonts w:ascii="Arial" w:hAnsi="Arial" w:cs="Arial"/>
            <w:i/>
            <w:color w:val="002060"/>
            <w:shd w:val="clear" w:color="auto" w:fill="FFFFFF"/>
          </w:rPr>
          <w:t>План</w:t>
        </w:r>
      </w:hyperlink>
      <w:r w:rsidR="00425964" w:rsidRPr="00E0096E">
        <w:rPr>
          <w:rFonts w:ascii="Arial" w:hAnsi="Arial" w:cs="Arial"/>
          <w:i/>
          <w:color w:val="002060"/>
          <w:shd w:val="clear" w:color="auto" w:fill="FFFFFF"/>
        </w:rPr>
        <w:t xml:space="preserve"> мероприятий ФНПР по реализации обязательств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 на 2024-2026 годы как инструмент популяризации и продвижения ценностей социального партнерства. </w:t>
      </w:r>
    </w:p>
    <w:p w:rsidR="00E0096E" w:rsidRPr="00E0096E" w:rsidRDefault="00E0096E" w:rsidP="00E0096E">
      <w:pPr>
        <w:spacing w:after="0" w:line="330" w:lineRule="atLeast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E0096E">
        <w:rPr>
          <w:rFonts w:ascii="Arial" w:eastAsia="Times New Roman" w:hAnsi="Arial" w:cs="Arial"/>
          <w:i/>
          <w:color w:val="002060"/>
          <w:lang w:eastAsia="ru-RU"/>
        </w:rPr>
        <w:t xml:space="preserve">  К рамках мероприятий к Всемирному Дню действий Профсоюзов «За достойный труд!» проводятся</w:t>
      </w:r>
      <w:proofErr w:type="gramStart"/>
      <w:r w:rsidRPr="00E0096E">
        <w:rPr>
          <w:rFonts w:ascii="Arial" w:eastAsia="Times New Roman" w:hAnsi="Arial" w:cs="Arial"/>
          <w:i/>
          <w:color w:val="002060"/>
          <w:lang w:eastAsia="ru-RU"/>
        </w:rPr>
        <w:t xml:space="preserve"> :</w:t>
      </w:r>
      <w:proofErr w:type="gramEnd"/>
    </w:p>
    <w:p w:rsidR="00E0096E" w:rsidRPr="00E0096E" w:rsidRDefault="00E0096E" w:rsidP="00E0096E">
      <w:pPr>
        <w:pStyle w:val="a6"/>
        <w:numPr>
          <w:ilvl w:val="0"/>
          <w:numId w:val="4"/>
        </w:numPr>
        <w:spacing w:after="0" w:line="330" w:lineRule="atLeast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E0096E">
        <w:rPr>
          <w:rFonts w:ascii="Arial" w:eastAsia="Times New Roman" w:hAnsi="Arial" w:cs="Arial"/>
          <w:i/>
          <w:color w:val="002060"/>
          <w:lang w:eastAsia="ru-RU"/>
        </w:rPr>
        <w:t>Конкурс Агитационного профсоюзного плаката «За достойный труд!»</w:t>
      </w:r>
    </w:p>
    <w:p w:rsidR="00E0096E" w:rsidRDefault="00E0096E" w:rsidP="00E0096E">
      <w:pPr>
        <w:pStyle w:val="a6"/>
        <w:numPr>
          <w:ilvl w:val="0"/>
          <w:numId w:val="4"/>
        </w:numPr>
        <w:spacing w:after="0" w:line="330" w:lineRule="atLeast"/>
        <w:jc w:val="both"/>
        <w:rPr>
          <w:rFonts w:ascii="Arial" w:eastAsia="Times New Roman" w:hAnsi="Arial" w:cs="Arial"/>
          <w:i/>
          <w:lang w:eastAsia="ru-RU"/>
        </w:rPr>
      </w:pPr>
      <w:r w:rsidRPr="00E0096E">
        <w:rPr>
          <w:rFonts w:ascii="Arial" w:eastAsia="Times New Roman" w:hAnsi="Arial" w:cs="Arial"/>
          <w:i/>
          <w:color w:val="002060"/>
          <w:lang w:eastAsia="ru-RU"/>
        </w:rPr>
        <w:t>В социальных сетях проходит ФЛЕШМОБ #ЛУЧШИЙСЛОГАНПРОФСОЮЗА</w:t>
      </w:r>
      <w:r w:rsidRPr="00E0096E">
        <w:rPr>
          <w:rFonts w:ascii="Arial" w:eastAsia="Times New Roman" w:hAnsi="Arial" w:cs="Arial"/>
          <w:i/>
          <w:lang w:eastAsia="ru-RU"/>
        </w:rPr>
        <w:t>.</w:t>
      </w:r>
    </w:p>
    <w:p w:rsidR="00E0096E" w:rsidRPr="00E0096E" w:rsidRDefault="00E0096E" w:rsidP="00C70CEA">
      <w:pPr>
        <w:spacing w:after="0" w:line="330" w:lineRule="atLeast"/>
        <w:ind w:left="360"/>
        <w:rPr>
          <w:rFonts w:ascii="Arial" w:eastAsia="Times New Roman" w:hAnsi="Arial" w:cs="Arial"/>
          <w:i/>
          <w:lang w:eastAsia="ru-RU"/>
        </w:rPr>
      </w:pPr>
    </w:p>
    <w:p w:rsidR="00311CDB" w:rsidRPr="00C70CEA" w:rsidRDefault="00E0096E" w:rsidP="00C70CEA">
      <w:pPr>
        <w:spacing w:after="0"/>
        <w:ind w:firstLine="158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lang w:eastAsia="ru-RU"/>
        </w:rPr>
        <w:drawing>
          <wp:inline distT="0" distB="0" distL="0" distR="0" wp14:anchorId="5B50C04D" wp14:editId="43EE1E31">
            <wp:extent cx="2432050" cy="1754719"/>
            <wp:effectExtent l="0" t="0" r="6350" b="0"/>
            <wp:docPr id="4" name="Рисунок 4" descr="C:\Users\Галина\Desktop\IMG-20250922-WA0020плакат 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IMG-20250922-WA0020плакат 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422" cy="175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096E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>
        <w:rPr>
          <w:rFonts w:ascii="Arial" w:hAnsi="Arial" w:cs="Arial"/>
          <w:i/>
          <w:noProof/>
          <w:lang w:eastAsia="ru-RU"/>
        </w:rPr>
        <w:drawing>
          <wp:inline distT="0" distB="0" distL="0" distR="0" wp14:anchorId="21091DF0" wp14:editId="75CE3562">
            <wp:extent cx="2387600" cy="1790700"/>
            <wp:effectExtent l="0" t="0" r="0" b="0"/>
            <wp:docPr id="5" name="Рисунок 5" descr="C:\Users\Галина\Desktop\1758599625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17585996250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325" cy="179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C70CEA">
        <w:rPr>
          <w:rFonts w:ascii="Arial" w:hAnsi="Arial" w:cs="Arial"/>
          <w:i/>
          <w:color w:val="0070C0"/>
        </w:rPr>
        <w:t>Работа воспитателя МБДОУ</w:t>
      </w:r>
      <w:r w:rsidR="00C70CEA" w:rsidRPr="00C70CEA">
        <w:rPr>
          <w:rFonts w:ascii="Arial" w:hAnsi="Arial" w:cs="Arial"/>
          <w:i/>
          <w:color w:val="0070C0"/>
        </w:rPr>
        <w:t xml:space="preserve">                          </w:t>
      </w:r>
      <w:r w:rsidR="00C70CEA" w:rsidRPr="00C70CEA">
        <w:rPr>
          <w:rFonts w:ascii="Arial" w:hAnsi="Arial" w:cs="Arial"/>
          <w:i/>
          <w:color w:val="31849B" w:themeColor="accent5" w:themeShade="BF"/>
        </w:rPr>
        <w:t xml:space="preserve">Работа учителя МАОУ СОШ с УИОП № 13 </w:t>
      </w:r>
      <w:r w:rsidR="00C70CEA" w:rsidRPr="00C70CEA">
        <w:rPr>
          <w:rFonts w:ascii="Arial" w:hAnsi="Arial" w:cs="Arial"/>
          <w:i/>
          <w:color w:val="0070C0"/>
        </w:rPr>
        <w:t>«Детский сад №</w:t>
      </w:r>
      <w:r w:rsidRPr="00C70CEA">
        <w:rPr>
          <w:rFonts w:ascii="Arial" w:hAnsi="Arial" w:cs="Arial"/>
          <w:i/>
          <w:color w:val="0070C0"/>
        </w:rPr>
        <w:t>28» - Кругловой Тамары</w:t>
      </w:r>
      <w:r w:rsidR="00C70CEA" w:rsidRPr="00C70CEA">
        <w:rPr>
          <w:rFonts w:ascii="Arial" w:hAnsi="Arial" w:cs="Arial"/>
          <w:i/>
          <w:color w:val="0070C0"/>
        </w:rPr>
        <w:t xml:space="preserve">                </w:t>
      </w:r>
      <w:r w:rsidR="00C70CEA" w:rsidRPr="00C70CEA">
        <w:rPr>
          <w:rFonts w:ascii="Arial" w:hAnsi="Arial" w:cs="Arial"/>
          <w:i/>
          <w:color w:val="31849B" w:themeColor="accent5" w:themeShade="BF"/>
        </w:rPr>
        <w:t>Неуйминой Людмилы Михайловны</w:t>
      </w:r>
    </w:p>
    <w:sectPr w:rsidR="00311CDB" w:rsidRPr="00C70CEA" w:rsidSect="00E0096E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7027"/>
    <w:multiLevelType w:val="multilevel"/>
    <w:tmpl w:val="B79A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6235B"/>
    <w:multiLevelType w:val="multilevel"/>
    <w:tmpl w:val="113E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80996"/>
    <w:multiLevelType w:val="hybridMultilevel"/>
    <w:tmpl w:val="C0840E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43ACC"/>
    <w:multiLevelType w:val="multilevel"/>
    <w:tmpl w:val="C970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311CDB"/>
    <w:rsid w:val="00425964"/>
    <w:rsid w:val="004A4E6F"/>
    <w:rsid w:val="004C6D4D"/>
    <w:rsid w:val="005457E4"/>
    <w:rsid w:val="005F3DDD"/>
    <w:rsid w:val="006D3439"/>
    <w:rsid w:val="0071541B"/>
    <w:rsid w:val="007E253E"/>
    <w:rsid w:val="00B83B2A"/>
    <w:rsid w:val="00C70CEA"/>
    <w:rsid w:val="00E0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0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0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90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2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67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82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110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vrilina_gf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base.garant.ru/4095627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11</cp:revision>
  <cp:lastPrinted>2025-05-27T06:46:00Z</cp:lastPrinted>
  <dcterms:created xsi:type="dcterms:W3CDTF">2025-04-02T06:37:00Z</dcterms:created>
  <dcterms:modified xsi:type="dcterms:W3CDTF">2025-09-23T07:18:00Z</dcterms:modified>
</cp:coreProperties>
</file>