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77" w:rsidRPr="004C70FC" w:rsidRDefault="004C70FC" w:rsidP="004C70FC">
      <w:pPr>
        <w:shd w:val="clear" w:color="auto" w:fill="FFFFFF"/>
        <w:spacing w:afterLines="60" w:after="144" w:line="276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4C70FC">
        <w:rPr>
          <w:rFonts w:ascii="Times New Roman" w:hAnsi="Times New Roman" w:cs="Times New Roman"/>
          <w:b/>
          <w:sz w:val="28"/>
          <w:szCs w:val="28"/>
        </w:rPr>
        <w:t>ИГРАЕМ И РАЗВИВАЕМ ГРАММАТИЧЕСКИЙ СТРОЙ РЕЧИ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Формирование грамматического строя речи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детей с нарушениями речи происходит с </w:t>
      </w:r>
      <w:proofErr w:type="spell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бОльшими</w:t>
      </w:r>
      <w:proofErr w:type="spell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трудностями, чем овладение словарем.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Одной из выраженных особенностей речи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детей с тяжелыми нарушениями речи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(ТНР) является расхождение в объеме пассивного и активного словаря: дети понимают значение многих слов, объем их пассивного словаря достаточен, но употребление в речи сильно затруднено.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Бедность активного словаря проявляется в неточном произношении многих слов — названий диких животных, птиц, профессий, частей тела и лица. В словаре преобладают глаголы, обозначающие ежедневные бытовые действия. Трудно усваиваются слова с обобщающим значением, обозначающие оценку, состояние, качество и признак предмета.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Нарушение синтаксической структуры предложения выражается в пропуске членов предложения, неправильном порядке слов, в отсутствии сложноподчиненных конструкций.</w:t>
      </w:r>
    </w:p>
    <w:p w:rsidR="00B11F56" w:rsidRDefault="00C26277" w:rsidP="004C70FC">
      <w:pPr>
        <w:shd w:val="clear" w:color="auto" w:fill="FFFFFF"/>
        <w:spacing w:afterLines="60" w:after="144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 лексико-грамматического строя речи — это длительный и трудоемкий процесс, но если заинтересовать детей, а само занятие превратить в игру, то можно добиться значительных результатов.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Предлагаю подборку игр для детей с нарушениями речи, которые помогут родителям в повседневной жизни с пользой и увлекательно провести время общения с ребенком.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«Из чего сделано?»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образование относительных прилагательных.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игры: взрослый задет вопрос, ребенок отвечает. С детьми старшего дошкольно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 возраста можно меняться местами.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Варенье из клубники-это какое варенье? Клубничное варенье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Сок из апельсина- это какой сок? Апельсиновый сок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Компот из яблок – это какой компот? Яблочный компот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Дом из кирпича- это какой дом? Кирпичный дом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Ваза из стекла-это какая ваза? Стеклянная ваза</w:t>
      </w:r>
    </w:p>
    <w:p w:rsidR="0084345A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Стол из дерева-это какой стол? Деревянный стол</w:t>
      </w:r>
    </w:p>
    <w:p w:rsidR="00C26277" w:rsidRPr="00B11F56" w:rsidRDefault="0084345A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Сапоги из резины – это какие сапоги? Резиновые сапоги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т. д.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«Чей, чья, чьё</w:t>
      </w:r>
      <w:proofErr w:type="gramStart"/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? »</w:t>
      </w:r>
      <w:proofErr w:type="gramEnd"/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образование притяжательных прилагательных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игры: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взрослый задет вопрос, ребенок отвечает. С детьми старшего дошкольного возраста можно меняться </w:t>
      </w:r>
      <w:proofErr w:type="spellStart"/>
      <w:proofErr w:type="gramStart"/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местами.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Хвост</w:t>
      </w:r>
      <w:proofErr w:type="spellEnd"/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лисы-это чей хвост? Лисий хвост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Уши зайца-это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чьи уши? Заячьи уши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Лапы медведя-это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чьи лапы? Медвежьи лапы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Платье мамы-это чьё платья? Мамино платье</w:t>
      </w:r>
    </w:p>
    <w:p w:rsidR="0084345A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Платок бабушки-это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чей платок? Бабушкин платок </w:t>
      </w:r>
    </w:p>
    <w:p w:rsidR="00C26277" w:rsidRPr="00B11F56" w:rsidRDefault="0084345A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Хвост лисы – это чей хвост? Лисий хвост 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т. д.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«Какой бывает</w:t>
      </w:r>
      <w:proofErr w:type="gramStart"/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? »</w:t>
      </w:r>
      <w:proofErr w:type="gramEnd"/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подбор признаков к предмету, обогащение словаря прилагательными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Ход игры: 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взрослый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спрашивает: «Каким бывает яблоко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 »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ребенок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называ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 признаки к названному предмету: «круглое, красное, сладкое, кислое, гладкое, твёрдое»; «Какой бывает котёнок? »- «Маленький, пушистый, ласковый, добрый»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т.д.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«Найди точное слово»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</w:t>
      </w:r>
      <w:r w:rsidR="004C70F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учить детей точно называть предмет, его качества и действия.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Узнай, о каком предмете я говорю: «Круглое, сладкое, румяное — что это?»</w:t>
      </w:r>
      <w:r w:rsidR="004C70F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(Предметы могут отличаться друг от друга не только по вкусу, но и по величине, цвету, форме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 .</w:t>
      </w:r>
      <w:proofErr w:type="gramEnd"/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Дополни другими словами то, что я начну: снег белый, 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холодный.(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еще какой). Сахар сладкий, а 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лимон.(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кислый). Весной погода теплая, а 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зимой.(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холодная).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-Назови, какие вещи в комнате круглые, высокие, низкие.</w:t>
      </w:r>
    </w:p>
    <w:p w:rsidR="0084345A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-Вспомни, кто из животных как передвигается. Ворона. (летает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рыба.(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плавает), кузнечик.(прыгает), уж.(ползает).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Кто из животных как голос подает? 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Петух.(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кукарекает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,тигр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(рычит), мышь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(пищит), корова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(мычит)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овца (блеет)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т.д.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 «Один –много»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Дифференциация существительных в именительном падеже, преобразование из единственного числа во множественное.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Оборудование: картинки с разными предметами.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игры: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Взрослый говорит, показывая картинку, где изображен один предмет, что здесь нарисовано — яблоко, а у вас — яблоки и т. д.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Груша… Дыня… Дом… Цветок… Огурец… Помидор… Стол… Ведро… Рыба…. 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.Конь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…. Мальчик</w:t>
      </w: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 .</w:t>
      </w:r>
      <w:proofErr w:type="gramEnd"/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Данную игру можно проводить и наоборот, т. е. показывая картинки, где изображено много предметов (мн. число) и детям необходимо назвать предмет, т. е. ед. ч.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 «</w:t>
      </w:r>
      <w:r w:rsidR="00773415"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Я вижу …</w:t>
      </w: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».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закрепление форм винительного падежа.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Ход игры:</w:t>
      </w:r>
      <w:r w:rsidR="0084345A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Рассмотрите окружающие вас предметы.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Необходимо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назвать 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можно больше предметов, используя фразу: «Я вижу…»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Взрослый называет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предмет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единственном числе, а 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ребенок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повторя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ет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во множественном числе.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Речевой материал: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Я вижу стол, окно, стул 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-Я вижу столы, окна, стулья…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 «Морские сокровища»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развитие умения согласовывать существительные с прилагательными в роде и числе.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Оборудование: предметные картинки или игрушки.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игры:</w:t>
      </w:r>
    </w:p>
    <w:p w:rsidR="00773415" w:rsidRPr="00B11F56" w:rsidRDefault="00773415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Взрослый: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морском дне лежит много разных сокровищ.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Найди предметы одинаковые по цвету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форме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 размеру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773415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Назови их.</w:t>
      </w:r>
    </w:p>
    <w:p w:rsidR="00773415" w:rsidRPr="00B11F56" w:rsidRDefault="00773415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Ребенок: Красный мяч, красная машина, красный карандаш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т.п.</w:t>
      </w:r>
    </w:p>
    <w:p w:rsidR="004C70FC" w:rsidRDefault="00773415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Квадратн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ая рама, квадратное одеяльце и т.д.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 «Закончи предложения».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Цель: формирование навыков на сопоставление глаголов единственного числа в трех лицах: 1, 2 и 3-м.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игры:</w:t>
      </w:r>
    </w:p>
    <w:p w:rsidR="00C26277" w:rsidRPr="00B11F56" w:rsidRDefault="00B142C1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Взрослый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начина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ет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говорить предложения в 1-м лице, потом обраща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ет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ся к ребенку, и он отвечает во 2-м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лице. Вопрос: «А он (она)?» Ребенок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отвечает в 3-м лице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иду. – Ты (идешь). – Он (идет)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стою. – Ты (стоишь). – Он (стоит)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иду гулять. – Ты (идешь гулять). – Он (идет гулять)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строю дом. – Ты (строишь дом). – Он (строит дом)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сплю. – Ты (спишь). – Он (спит).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«Сосчитай до пяти»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упражнять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 согласовании существительных с числительными один, два, пять; актуализировать словарный запас по теме.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попросите назвать предметы с числами 1, 2, 5.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B142C1" w:rsidRPr="00B11F56" w:rsidRDefault="00B142C1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42C1" w:rsidRPr="00B11F56" w:rsidSect="0084345A"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Один город —.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Одна улица —.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Одна страна —.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Одна река —.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Одно 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дерево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Одна гора —.</w:t>
      </w:r>
    </w:p>
    <w:p w:rsidR="00B142C1" w:rsidRPr="00B11F56" w:rsidRDefault="00B142C1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42C1" w:rsidRPr="00B11F56" w:rsidSect="00B142C1">
          <w:type w:val="continuous"/>
          <w:pgSz w:w="11906" w:h="16838"/>
          <w:pgMar w:top="567" w:right="851" w:bottom="567" w:left="1531" w:header="709" w:footer="709" w:gutter="0"/>
          <w:cols w:num="2" w:space="708"/>
          <w:docGrid w:linePitch="360"/>
        </w:sect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lastRenderedPageBreak/>
        <w:t>Игра «Один – много»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образовывать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форму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родительного падежа множественного числа существительных, обогащать словарь по теме.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Ход игры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предложите назвать существительные, употребляя слово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«много»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B142C1" w:rsidRPr="00B11F56" w:rsidRDefault="00B142C1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42C1" w:rsidRPr="00B11F56" w:rsidSect="00B142C1">
          <w:type w:val="continuous"/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C26277" w:rsidRPr="00B11F56" w:rsidRDefault="00B142C1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Дерево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урожай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колосок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река</w:t>
      </w:r>
    </w:p>
    <w:p w:rsidR="00C26277" w:rsidRPr="00B11F56" w:rsidRDefault="00B142C1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стул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парк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вокзал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дом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магазин</w:t>
      </w:r>
    </w:p>
    <w:p w:rsidR="00B142C1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42C1" w:rsidRPr="00B11F56" w:rsidSect="00B142C1">
          <w:type w:val="continuous"/>
          <w:pgSz w:w="11906" w:h="16838"/>
          <w:pgMar w:top="567" w:right="851" w:bottom="567" w:left="1531" w:header="709" w:footer="709" w:gutter="0"/>
          <w:cols w:num="2" w:space="708"/>
          <w:docGrid w:linePitch="360"/>
        </w:sect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житель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«Кто больше!»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упражнять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 согласовании числительного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«один»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 существительными; личные местоимения 3-го лица с существительными; обогащать номинативный и предикативный словарь.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Ход игры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назвать как можно больше слов, относящихся к данному действию.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плывет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(корабль, лодка, пароход, катер)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летит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(самолет, парашют, вертолет, птица, воздушный змей.)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едет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(поезд, автомобиль, пассажир)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волнуется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(море, река, мама, папа)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собирает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(урожай, гостей)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каждому названному существительному сначала подобрать соответствующее местоимение (он, она, оно, они, затем – числительное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(один, одна, одно, одни)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«Отгадай»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согласовывать имена прилагательные с существительными.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предложите послушать 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shd w:val="clear" w:color="auto" w:fill="FFFFFF"/>
          <w:lang w:eastAsia="ru-RU"/>
        </w:rPr>
        <w:t>словосочетания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Красивый город, красивое море, красивая 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кукла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красивые 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цветы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Попросите угадать, о чем вы сейчас 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говорите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Красивый, красивое, красивая, красивые….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Чистое небо, чистый парк, чистая улица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Попросите угадать, о чем Вы сейчас 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говорите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Чистый, чистое, чистые…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Предложите придумать свои слова к данным признакам (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чём еще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можно сказать красивый, чистая? и т. д.).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«Какой, какая, какие»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совершенствовать навыки словообразования прилагательных от существительных.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предложите ответить на вопросы.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шум города – шум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(какой)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–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(городской)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фонарь на улице – фонарь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(какой)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– </w:t>
      </w:r>
      <w:r w:rsidR="00B142C1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уличный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скамейка в парке – скамейка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(какая)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– …;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гости города – гости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(какие)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– …;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знак у дороги – знак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(какой)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- ….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«Подбери признак, действие»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развивать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 обогащать словарь детей по теме, закреплять умение правильно согласовывать прилагательные с существительными.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предложить придумать как можно больше слов-признаков.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Россия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(какая)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—.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(богатая, большая, красивая, необъятная и т. д.)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Дом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(какой)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—.</w:t>
      </w:r>
    </w:p>
    <w:p w:rsidR="00C26277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ород </w:t>
      </w:r>
      <w:r w:rsidR="00C26277"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(какой)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— 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Парк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(какой)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—.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Горожане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(что делают)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- 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«Назови ласково»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закреплять умение правильно употреблять слова с уменьшительно-ласкательным суффиксом, обогащать словарь детей по теме.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Ход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попросить назвать ласково.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город – городок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улица –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улочка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мост — 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дом — 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магазин — ….</w:t>
      </w:r>
    </w:p>
    <w:p w:rsidR="004C70FC" w:rsidRDefault="004C70FC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lastRenderedPageBreak/>
        <w:t>Игра «Есть – нет»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образовывать существительные в родительном падеже.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Ход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предложить образовать слова по образцу.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1F56" w:rsidRPr="00B11F56" w:rsidSect="00B142C1">
          <w:type w:val="continuous"/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B142C1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город – нет города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аптека — …</w:t>
      </w:r>
    </w:p>
    <w:p w:rsidR="00B142C1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вокзал — …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дом — …</w:t>
      </w:r>
    </w:p>
    <w:p w:rsidR="00B142C1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магазин — …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парк — …</w:t>
      </w:r>
    </w:p>
    <w:p w:rsidR="00B142C1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улица – …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житель — …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1F56" w:rsidRPr="00B11F56" w:rsidSect="00B11F56">
          <w:type w:val="continuous"/>
          <w:pgSz w:w="11906" w:h="16838"/>
          <w:pgMar w:top="567" w:right="851" w:bottom="567" w:left="1531" w:header="709" w:footer="709" w:gutter="0"/>
          <w:cols w:num="2" w:space="708"/>
          <w:docGrid w:linePitch="360"/>
        </w:sect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горожанин –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«Образуй новое слово»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образовывать имена прилагательные от существительных, существительные от прилагательных и глаголов,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наречия от прилагательных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предложите образовывать слова по образцу.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Например</w:t>
      </w:r>
      <w:proofErr w:type="gramEnd"/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Город – городской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1F56" w:rsidRPr="00B11F56" w:rsidSect="00B142C1">
          <w:type w:val="continuous"/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овощ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 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(овощной)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</w:p>
    <w:p w:rsidR="00B11F56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хлеб – (хлебный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</w:p>
    <w:p w:rsidR="00C26277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школа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– </w:t>
      </w:r>
      <w:r w:rsidR="00C26277" w:rsidRPr="00B11F56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eastAsia="ru-RU"/>
        </w:rPr>
        <w:t>(</w:t>
      </w:r>
      <w:r w:rsidRPr="00B11F56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eastAsia="ru-RU"/>
        </w:rPr>
        <w:t>школьный</w:t>
      </w:r>
      <w:r w:rsidR="00C26277" w:rsidRPr="00B11F56">
        <w:rPr>
          <w:rFonts w:ascii="Times New Roman" w:eastAsia="Times New Roman" w:hAnsi="Times New Roman" w:cs="Times New Roman"/>
          <w:iCs/>
          <w:color w:val="333333"/>
          <w:sz w:val="26"/>
          <w:szCs w:val="26"/>
          <w:lang w:eastAsia="ru-RU"/>
        </w:rPr>
        <w:t>)</w:t>
      </w:r>
      <w:r w:rsidR="00C26277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11F56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горный – (гора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</w:p>
    <w:p w:rsidR="00B11F56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речной – (река</w:t>
      </w:r>
      <w:r w:rsidR="00B11F56"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</w:p>
    <w:p w:rsidR="00B11F56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морской –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(море)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11F56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Печь – пекарь,</w:t>
      </w:r>
    </w:p>
    <w:p w:rsidR="00B11F56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пахать – пахарь, 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плыть – пловец.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sectPr w:rsidR="00B11F56" w:rsidRPr="00B11F56" w:rsidSect="00B11F56">
          <w:type w:val="continuous"/>
          <w:pgSz w:w="11906" w:h="16838"/>
          <w:pgMar w:top="567" w:right="851" w:bottom="567" w:left="1531" w:header="709" w:footer="709" w:gutter="0"/>
          <w:cols w:num="2" w:space="708"/>
          <w:docGrid w:linePitch="360"/>
        </w:sect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«Исправь ошибку»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закреплять умение правильно согласовывать существительные с прилагательными.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предложить исправить ошибки в словосочетаниях.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Красивая город.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Большие сквер.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Старое памятник.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Новая район.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Привокзальные площадь.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«Подбери родственников»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формировать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умение подбирать родственные слова, обогащать словарь по данной теме.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lastRenderedPageBreak/>
        <w:t>Ход игры: предложить придумать как можно больше родственных слов.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Река — речка — реченька — речушка — заречный — речной — речонка; Капля — … Трава – …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«Скажи наоборот»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сопоставлять предметы и явления по временным и пространственным отношениям (по величине, цвету и качеству, подбирая антонимы.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Назвать слова, противоположные по смыслу.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B11F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Лексический материал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1F56" w:rsidRPr="00B11F56" w:rsidSect="00B142C1">
          <w:type w:val="continuous"/>
          <w:pgSz w:w="11906" w:h="16838"/>
          <w:pgMar w:top="567" w:right="851" w:bottom="567" w:left="1531" w:header="709" w:footer="709" w:gutter="0"/>
          <w:cols w:space="708"/>
          <w:docGrid w:linePitch="360"/>
        </w:sect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Богатый край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Мелкое море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Темная улица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Широкая аллея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Дождливая погода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Светлое небо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Яркая зелень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Холодный дождь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Прохладный фонтан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Шумный город -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Новый сквер –</w:t>
      </w:r>
    </w:p>
    <w:p w:rsidR="00B11F56" w:rsidRPr="00B11F56" w:rsidRDefault="00B11F56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ectPr w:rsidR="00B11F56" w:rsidRPr="00B11F56" w:rsidSect="00B11F56">
          <w:type w:val="continuous"/>
          <w:pgSz w:w="11906" w:h="16838"/>
          <w:pgMar w:top="567" w:right="851" w:bottom="567" w:left="1531" w:header="709" w:footer="709" w:gutter="0"/>
          <w:cols w:num="2" w:space="708"/>
          <w:docGrid w:linePitch="360"/>
        </w:sectPr>
      </w:pP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Игра «Назови слова-приятели»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Цель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подбирать синонимы.</w:t>
      </w:r>
    </w:p>
    <w:p w:rsidR="00C26277" w:rsidRPr="00B11F56" w:rsidRDefault="00C26277" w:rsidP="004C70FC">
      <w:pPr>
        <w:spacing w:afterLines="60" w:after="144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Ход игры: предложите подобрать слова, близкие по смыслу.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Красивый –.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(прекрасный)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Большой –.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(огромный)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Трудный –.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(тяжелый)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Бежать –. </w:t>
      </w:r>
      <w:r w:rsidRPr="00B11F5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(мчаться, нестись)</w:t>
      </w: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26277" w:rsidRPr="00B11F56" w:rsidRDefault="00C26277" w:rsidP="004C70FC">
      <w:pPr>
        <w:shd w:val="clear" w:color="auto" w:fill="FFFFFF"/>
        <w:spacing w:afterLines="60" w:after="144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1F5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Предложите ребенку составить предложения с этими словами по теме.</w:t>
      </w:r>
    </w:p>
    <w:p w:rsidR="00977333" w:rsidRPr="00B11F56" w:rsidRDefault="00977333" w:rsidP="004C70FC">
      <w:pPr>
        <w:spacing w:afterLines="60" w:after="144"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77333" w:rsidRPr="00B11F56" w:rsidSect="00B142C1">
      <w:type w:val="continuous"/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1DE6"/>
    <w:multiLevelType w:val="multilevel"/>
    <w:tmpl w:val="6E6E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E5B15"/>
    <w:multiLevelType w:val="multilevel"/>
    <w:tmpl w:val="F2F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47964"/>
    <w:multiLevelType w:val="multilevel"/>
    <w:tmpl w:val="766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2E"/>
    <w:rsid w:val="00051457"/>
    <w:rsid w:val="0017512E"/>
    <w:rsid w:val="004C70FC"/>
    <w:rsid w:val="00773415"/>
    <w:rsid w:val="0084345A"/>
    <w:rsid w:val="00977333"/>
    <w:rsid w:val="00B11F56"/>
    <w:rsid w:val="00B142C1"/>
    <w:rsid w:val="00C26277"/>
    <w:rsid w:val="00D1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EEA53-9E8B-40E4-BA50-8CFE1A0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2024-03-19T04:47:00Z</dcterms:created>
  <dcterms:modified xsi:type="dcterms:W3CDTF">2025-10-06T11:51:00Z</dcterms:modified>
</cp:coreProperties>
</file>